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40F" w:rsidRPr="007E640F" w:rsidRDefault="002442AD" w:rsidP="002442AD">
      <w:pPr>
        <w:spacing w:after="0" w:line="240" w:lineRule="auto"/>
        <w:ind w:left="-993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7.15pt;height:543.35pt">
            <v:imagedata r:id="rId7" o:title="бр"/>
          </v:shape>
        </w:pict>
      </w:r>
      <w:r w:rsidR="006E127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</w:t>
      </w:r>
      <w:bookmarkStart w:id="0" w:name="_GoBack"/>
      <w:bookmarkEnd w:id="0"/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ОГЛАВЛЕНИЕ</w:t>
      </w: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E640F" w:rsidRPr="007E640F" w:rsidRDefault="007E640F" w:rsidP="007E640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Паспорт ___________________________________________________</w:t>
      </w:r>
    </w:p>
    <w:p w:rsidR="007E640F" w:rsidRPr="007E640F" w:rsidRDefault="007E640F" w:rsidP="007E640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Пояснительная записка ______________________________________</w:t>
      </w:r>
    </w:p>
    <w:p w:rsidR="007E640F" w:rsidRPr="007E640F" w:rsidRDefault="007E640F" w:rsidP="007E640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Планируемые результаты ____________________________________</w:t>
      </w:r>
    </w:p>
    <w:p w:rsidR="007E640F" w:rsidRPr="007E640F" w:rsidRDefault="007E640F" w:rsidP="007E640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Содержание ________________________________________________</w:t>
      </w:r>
    </w:p>
    <w:p w:rsidR="007E640F" w:rsidRPr="007E640F" w:rsidRDefault="007E640F" w:rsidP="007E640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Учебно-тематический план___________________________________</w:t>
      </w:r>
    </w:p>
    <w:p w:rsidR="007E640F" w:rsidRPr="007E640F" w:rsidRDefault="007E640F" w:rsidP="007E640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Учебно-методическое и материально-техническое обеспечение____</w:t>
      </w:r>
    </w:p>
    <w:p w:rsidR="007E640F" w:rsidRPr="007E640F" w:rsidRDefault="007E640F" w:rsidP="007E640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1. Календарно - тематический план.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</w:t>
      </w: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Паспорт</w:t>
      </w:r>
    </w:p>
    <w:tbl>
      <w:tblPr>
        <w:tblW w:w="100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92"/>
        <w:gridCol w:w="7773"/>
      </w:tblGrid>
      <w:tr w:rsidR="007E640F" w:rsidRPr="007E640F" w:rsidTr="007E640F">
        <w:trPr>
          <w:trHeight w:val="420"/>
        </w:trPr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Наименование программы</w:t>
            </w:r>
          </w:p>
        </w:tc>
        <w:tc>
          <w:tcPr>
            <w:tcW w:w="7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Программа внеурочной деятельн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ости по математике «</w:t>
            </w:r>
            <w:r w:rsidR="00640BA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Практикум по математике «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Эрудит»  11 класс</w:t>
            </w:r>
          </w:p>
        </w:tc>
      </w:tr>
      <w:tr w:rsidR="007E640F" w:rsidRPr="007E640F" w:rsidTr="007E640F">
        <w:trPr>
          <w:trHeight w:val="435"/>
        </w:trPr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Вид программы</w:t>
            </w:r>
          </w:p>
        </w:tc>
        <w:tc>
          <w:tcPr>
            <w:tcW w:w="7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Авторская</w:t>
            </w:r>
          </w:p>
        </w:tc>
      </w:tr>
      <w:tr w:rsidR="007E640F" w:rsidRPr="007E640F" w:rsidTr="007E640F">
        <w:trPr>
          <w:trHeight w:val="435"/>
        </w:trPr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Авторы программы</w:t>
            </w:r>
          </w:p>
        </w:tc>
        <w:tc>
          <w:tcPr>
            <w:tcW w:w="7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Бравок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Наталья Григорьевна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учитель математики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7E640F" w:rsidRPr="007E640F" w:rsidTr="007E640F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Документы и материалы, используемые для разработки рабочей программы</w:t>
            </w:r>
          </w:p>
        </w:tc>
        <w:tc>
          <w:tcPr>
            <w:tcW w:w="7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Закон РФ «Об образовании в Российской Федерации» от 29.12.2012 г. №273-ФЗ в действующей редакции;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Федеральный государственный образовательный стандарт среднего общего образования (Приказ Министерства образования и науки Российской Федерации от 17.05. 2012 г. № 413.</w:t>
            </w:r>
            <w:proofErr w:type="gramEnd"/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7E640F" w:rsidRPr="007E640F" w:rsidTr="007E640F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Объем и нормативный срок освоения рабочей программы</w:t>
            </w:r>
          </w:p>
        </w:tc>
        <w:tc>
          <w:tcPr>
            <w:tcW w:w="7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Объем программы составляет 34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часов и реализуется в течение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одного учебного года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7E640F" w:rsidRPr="007E640F" w:rsidTr="007E640F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Назначение рабочей программы «Эрудит»</w:t>
            </w:r>
          </w:p>
        </w:tc>
        <w:tc>
          <w:tcPr>
            <w:tcW w:w="7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Программа внеурочной деятельности 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нормативный документ, определяющий объем, порядок, содержание внеурочной деятельности, направленный на вариативность и адаптивность к интересам и способностям школьников, способствующий достижению на более высоком уровне </w:t>
            </w:r>
            <w:proofErr w:type="spell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метапредметных</w:t>
            </w:r>
            <w:proofErr w:type="spellEnd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личностных результатов - ценностей, ориентиров, потребностей, интересов через формы, отличные от классно-урочной системы.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Программа внеурочной деятельности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- инструмент учителя, которым определяются наиболее оптимальные и эффективные для конкретного возрастного периода активные формы и методы организации внеурочного образовательного процесса с целью достижения </w:t>
            </w:r>
            <w:proofErr w:type="spell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разноуровневых</w:t>
            </w:r>
            <w:proofErr w:type="spellEnd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результатов.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Функции программы:</w:t>
            </w:r>
          </w:p>
          <w:p w:rsidR="007E640F" w:rsidRPr="007E640F" w:rsidRDefault="007E640F" w:rsidP="007E640F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нормативная</w:t>
            </w:r>
            <w:proofErr w:type="gramEnd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(является документом, обязательным для выполнения в полном объеме);</w:t>
            </w:r>
          </w:p>
          <w:p w:rsidR="007E640F" w:rsidRPr="007E640F" w:rsidRDefault="007E640F" w:rsidP="007E640F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целевая (определяет ценности и цели, для достижения которых она введена в предметную область «Математика и информатика»);</w:t>
            </w:r>
          </w:p>
          <w:p w:rsidR="007E640F" w:rsidRPr="007E640F" w:rsidRDefault="007E640F" w:rsidP="007E640F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познавательная</w:t>
            </w:r>
            <w:proofErr w:type="gramEnd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(дополняет, углубляет в основном образовании те или иные учебные курсы, которые нужны обучающимся для определения индивидуального образовательного маршрута, конкретизации жизненных и профессиональных планов);</w:t>
            </w:r>
          </w:p>
          <w:p w:rsidR="007E640F" w:rsidRPr="007E640F" w:rsidRDefault="007E640F" w:rsidP="007E640F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воспитательная</w:t>
            </w:r>
            <w:proofErr w:type="gramEnd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 социализирующая (формирование его социальной компетентности и личностных качеств);</w:t>
            </w:r>
          </w:p>
          <w:p w:rsidR="007E640F" w:rsidRPr="007E640F" w:rsidRDefault="007E640F" w:rsidP="007E640F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развивающая</w:t>
            </w:r>
            <w:proofErr w:type="gramEnd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(определяет интеграцию УУД, подлежащие развитию и предметных знаний и умений, необходимых для решения практических задач в реальной жизни);</w:t>
            </w:r>
          </w:p>
          <w:p w:rsidR="007E640F" w:rsidRPr="007E640F" w:rsidRDefault="007E640F" w:rsidP="007E640F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процессуальная</w:t>
            </w:r>
            <w:proofErr w:type="gramEnd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(определяет образовательные формы, методы, средства и условия обучения);</w:t>
            </w:r>
          </w:p>
          <w:p w:rsidR="007E640F" w:rsidRPr="007E640F" w:rsidRDefault="007E640F" w:rsidP="007E640F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оценочная</w:t>
            </w:r>
            <w:proofErr w:type="gramEnd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(выявляет уровни результатов образовательной деятельности).</w:t>
            </w:r>
          </w:p>
        </w:tc>
      </w:tr>
      <w:tr w:rsidR="007E640F" w:rsidRPr="007E640F" w:rsidTr="007E640F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Структура рабочей программы</w:t>
            </w:r>
          </w:p>
        </w:tc>
        <w:tc>
          <w:tcPr>
            <w:tcW w:w="7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Программа внеаудиторной деятельности по математике содержит: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титульный лист программы;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паспорт программы;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пояснительную записку (цели и задачи изучения курса, отличительные особенности программы, сроки реализации программы);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- планируемые результаты реализации программы, формы и методы занятий;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содержание курса, тематический план;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материально-техническое обеспечение образовательного процесса;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список литературы.</w:t>
            </w:r>
          </w:p>
        </w:tc>
      </w:tr>
      <w:tr w:rsidR="007E640F" w:rsidRPr="007E640F" w:rsidTr="007E640F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Мониторинг выполнения рабочей программы</w:t>
            </w:r>
          </w:p>
        </w:tc>
        <w:tc>
          <w:tcPr>
            <w:tcW w:w="7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Полнота и качество выполнения программы «Решение задач» осуществляется в соответствии с содержанием и способами организации внеурочной деятельности.</w:t>
            </w:r>
          </w:p>
        </w:tc>
      </w:tr>
    </w:tbl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Пояснительная записка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Обоснование необходимости разработки и внедрения программы внеаудиторной деятельности по математике в образовательный процесс.</w:t>
      </w:r>
    </w:p>
    <w:p w:rsidR="007E640F" w:rsidRPr="007E640F" w:rsidRDefault="007E640F" w:rsidP="007E640F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Анализ требований, предъявляемых ФГОС к личностным, </w:t>
      </w: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метапредметным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предметным результатам освоения математики на ступени среднего общего образования определяет внеурочную деятельность как неотъемлемую часть образовательного процесса ориентированную на углубление, расширение знаний математического образования. </w:t>
      </w:r>
      <w:proofErr w:type="gram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Нацеленную</w:t>
      </w:r>
      <w:proofErr w:type="gram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формирование универсальных (</w:t>
      </w: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метапредметных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умений и навыков. Общественно-значимого ценностного отношения к знаниям, развитие познавательных и творческих способностей и интересов, повышение мотивации к изучению математики.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Актуальность данной программы обусловлена тем, что дети, в ходе прохождения программы, развиваются интеллектуально и углублено изучают предмет. В них формируются качества личности, необходимые человеку для полноценной жизни в современном обществе: ясность и точность мысли, критичность мышления, логическое мышление, элементы информационной культуры, способность к работе с большими объемами информации, обрабатывать информацию, выделять главное.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Педагогическая целесообразность заключается в оптимальной интеграции урочной и внеурочной деятельности, значительном расширении предметных и </w:t>
      </w: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межпредметных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знаний, совершенствовании УУД и создании условий для развития интеллектуальных, творческих способностей и результативной подготовке к ЕГЭ.</w:t>
      </w:r>
    </w:p>
    <w:p w:rsidR="007E640F" w:rsidRPr="007E640F" w:rsidRDefault="007E640F" w:rsidP="007E640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Отличительные особенности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основу программы положены следующие содержательные линии: История математики. Логика и смекалка. Текстовые задачи. Олимпиадные задачи. Уравнения и неравенства. Числа.  Действия с действительными числами.  Свойства степеней, корней и логарифмов. Тождественные преобразования алгебраических, логарифмических выражений. Планиметрия. Стереометрия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Содержание   курса построено таким образом, чтобы наряду с поддержкой базового курса математики старшей школы  повторить материал основной школы, а также рассмотреть решение задач повышенного уровня сложности, включенных в сборники контрольно-измерительных материалов и не нашедших отражение в учебниках.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Курс  ориентирован на удовлетворение любознательности старшеклассников, развивает умения и навыки решения задач, необходимые для продолжения образования, повышает математическую культуру, способствует развитию творческого потенциала личности.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Данная программа является практико – ориентированной, объединяет в себе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вопросы теоретической и практической подготовки учащихся по курсу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математики. Целенаправленно готовит к прохождению итоговой аттестации в форме ЕГЭ. Курс реализуется за </w:t>
      </w: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счѐт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внеурочной деятельности, по </w:t>
      </w: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общеинтеллектуальному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направлению развития личности. Планирование рассчитано на 68 часов, из расчёта 1 час в неделю.</w:t>
      </w:r>
    </w:p>
    <w:p w:rsidR="007E640F" w:rsidRPr="007E640F" w:rsidRDefault="007E640F" w:rsidP="007E640F">
      <w:pPr>
        <w:numPr>
          <w:ilvl w:val="0"/>
          <w:numId w:val="3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Цели:</w:t>
      </w:r>
    </w:p>
    <w:p w:rsidR="007E640F" w:rsidRPr="007E640F" w:rsidRDefault="007E640F" w:rsidP="007E640F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всесторонне образованной и инициативной личности;</w:t>
      </w:r>
    </w:p>
    <w:p w:rsidR="007E640F" w:rsidRPr="007E640F" w:rsidRDefault="007E640F" w:rsidP="007E640F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обучение деятельности — умение ставить цели, организовать свою деятельность, оценить результаты своего труда;</w:t>
      </w:r>
    </w:p>
    <w:p w:rsidR="007E640F" w:rsidRPr="007E640F" w:rsidRDefault="007E640F" w:rsidP="007E640F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личностных качеств: воли, чувств, эмоций, творческих способностей, познавательных мотивов деятельности;</w:t>
      </w:r>
    </w:p>
    <w:p w:rsidR="007E640F" w:rsidRPr="007E640F" w:rsidRDefault="007E640F" w:rsidP="007E640F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обогащение регуляторного и коммуникативного опыта: рефлексии собственных действий, самоконтроля результатов своего труда.</w:t>
      </w:r>
    </w:p>
    <w:p w:rsidR="007E640F" w:rsidRPr="007E640F" w:rsidRDefault="007E640F" w:rsidP="007E640F">
      <w:pPr>
        <w:numPr>
          <w:ilvl w:val="0"/>
          <w:numId w:val="3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7E640F" w:rsidRPr="007E640F" w:rsidRDefault="007E640F" w:rsidP="007E640F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мышления обучающихся через использование активных методов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изучения;</w:t>
      </w:r>
    </w:p>
    <w:p w:rsidR="007E640F" w:rsidRPr="007E640F" w:rsidRDefault="007E640F" w:rsidP="007E640F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условий для творческого развития и самореализации обучающихся через решение нестандартных задач;</w:t>
      </w:r>
    </w:p>
    <w:p w:rsidR="007E640F" w:rsidRPr="007E640F" w:rsidRDefault="007E640F" w:rsidP="007E640F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познавательного интереса к предмету математика;</w:t>
      </w:r>
    </w:p>
    <w:p w:rsidR="007E640F" w:rsidRPr="007E640F" w:rsidRDefault="007E640F" w:rsidP="007E640F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самостоятельности мышления, инициативности и творчества;</w:t>
      </w:r>
    </w:p>
    <w:p w:rsidR="007E640F" w:rsidRPr="007E640F" w:rsidRDefault="007E640F" w:rsidP="007E640F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поисковых, исследовательских навыков, творческих способностей;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Планируемые результаты</w:t>
      </w:r>
      <w:r w:rsidRPr="007E640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Программа внеурочной деятельности по математике направлена на достижение следующих личностных, </w:t>
      </w: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метапредметных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предметных результатов обучения: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Личностных: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готовность и способность обучающихся к саморазвитию и самообразованию, выбору дальнейшего образования  на базе ориентировки в мире профессий и профессиональных предпочтений;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развитие логического мышления, пространственного воображения, критичности мышления на уровне, необходимом для будущей профессиональной деятельности, а также для последующего обучения в высшей школе;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сформированности коммуникативной компетентности в общении и сотрудничестве со сверстниками, взрослыми и младшими в образовательной, общественно – полезной, учебно – исследовательской, творческой и других видах деятельности.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lastRenderedPageBreak/>
        <w:t>Метапредметных</w:t>
      </w:r>
      <w:proofErr w:type="spellEnd"/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: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освоение способов деятельности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познавательные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овладение навыками познавательной, учебно – 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самостоятельное создание алгоритмов познавательной деятельности для решения задач творческого и поискового характера;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творческое решение учебных и практических задач: умение мотивированно отказаться от образца, искать оригинальное решение.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Коммуникативные: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умение развёрнуто обосновывать суждения, давать определения, приводить доказательства;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адекватное восприятие языка средств массовой информации;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умение организовывать учебное сотрудничество и совместную деятельность с учителем и сверстниками: определять цели, распределять роли и функции участников, общие способы работы;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использование мультимедийных ресурсов и компьютерных технологий для обработки, передачи, систематизации информации, создание базы данных, презентации результатов познавательной и практической деятельности.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Регулятивные: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понимание ценности образования как средства развития культуры личности;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объективное оценивание своих учебных достижений, поведения, черт своей личности;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умение соотносить приложенные усилия с полученными результатами своей деятельности;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конструктивное восприятие иных мнений и идей, учёт индивидуальности партнёров по деятельности;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 умение ориентироваться в социально-политических и экономических событиях, оценивать их последствия;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7) осуществление осознанного выбора путей продолжения образования или будущей профессиональной деятельности.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Предметных.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Базовый уровень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1)  развитие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  решение сюжетных задач разных типов на все арифметические действия; применение способа поиска решения задачи, в котором рассуждение строится от условия к требованию или от требования к условию; составление плана решения задачи, выделение этапов ее решения, интерпретация вычислительных результатов в задаче, исследование полученного решения задачи; решение логических задач;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  владение основными понятиями о плоских и пространственных геометрических фигурах, их основных свойствах; сформированности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  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Углубленный уровень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сформированности понятийного аппарата по основным курсам математики; знание основных теорем, формул и умения их применять; умения находить нестандартные способы решения задач;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сформированности умений моделировать реальные ситуации, исследовать построенные модели, интерпретировать полученный результат;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освоение математики на профильном уровне, необходимом для применения математики в профессиональной деятельности и на творческом уровне.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BA4" w:rsidRDefault="00640BA4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 раздел.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История математики.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Математика ХХ века: основные достижения.  Осознание роли математики в развитии России и мира.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 раздел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Логика и смекалка. Текстовые задачи. Олимпиадные задачи.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Логические задачи (по типу заданий открытого банка ЕГЭ базового  уровня). Задачи занимательной арифметики, задачи на последовательности, переливания, взвешивания, движения, работу и другие. Софизмы, ребусы, шифры, головоломки. Задачи практического содержания (по типу заданий КИМ ЕГЭ профильного уровня).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 раздел.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Уравнения и неравенства.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Рациональные, иррациональные, показательные, логарифмические, тригонометрические уравнения (по типу заданий открытого банка ЕГЭ по математике   базового уровня). Рациональные, иррациональные, показательные, логарифмические, тригонометрические уравнения     и неравенства (по типу заданий КИМ ЕГЭ   по математике профильного   уровня). Схема Горнера. Уравнения и неравенства со знаком модуля (тригонометрические, иррациональные, показательные, логарифмические). Уравнения с параметром (тригонометрические, иррациональные, показательные, логарифмические - по типу заданий КИМ ЕГЭ по математике профильного   уровня).</w:t>
      </w:r>
    </w:p>
    <w:p w:rsidR="00640BA4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IV раздел.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Числа.  Действия с действительными числами.  Свойства степеней, корней и логарифмов. Тождественные преобразования алгебраических, логарифмических выражений.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Простые и составные числа. Делимость чисел. Свойства чисел. Операции над ними. Методы рационального счёта. Степень с действительным показателем. Корень n – </w:t>
      </w:r>
      <w:proofErr w:type="gram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ой</w:t>
      </w:r>
      <w:proofErr w:type="gram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степени. Логарифмы. Свойства логарифмов (по типу заданий открытого банка ЕГЭ по математике   базового уровня).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 раздел.  Планиметрия. Стереометрия.  Решение задач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типу заданий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КИМ ЕГЭ по математике (базовый и профильный уровни).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Плоские геометрические фигуры, их основные свойства.  Прямые и плоскости в пространстве. Многогранники.</w:t>
      </w: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Тела и поверхности вращения.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Учебно – тематический план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59"/>
        <w:gridCol w:w="2412"/>
        <w:gridCol w:w="8729"/>
      </w:tblGrid>
      <w:tr w:rsidR="007E640F" w:rsidRPr="007E640F" w:rsidTr="00640BA4">
        <w:trPr>
          <w:trHeight w:val="480"/>
        </w:trPr>
        <w:tc>
          <w:tcPr>
            <w:tcW w:w="123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8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2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занятия.</w:t>
            </w:r>
          </w:p>
        </w:tc>
      </w:tr>
      <w:tr w:rsidR="007E640F" w:rsidRPr="007E640F" w:rsidTr="00640BA4">
        <w:trPr>
          <w:trHeight w:val="694"/>
        </w:trPr>
        <w:tc>
          <w:tcPr>
            <w:tcW w:w="123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История математики</w:t>
            </w:r>
          </w:p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ХХ века.</w:t>
            </w:r>
          </w:p>
        </w:tc>
        <w:tc>
          <w:tcPr>
            <w:tcW w:w="8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ч.</w:t>
            </w:r>
          </w:p>
        </w:tc>
        <w:tc>
          <w:tcPr>
            <w:tcW w:w="2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Алгебра и теория чисел.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Математическая логика.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Методы математической статистики.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Теория алгоритмов.  Теория графов.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Теория игр (повышенный уровень математической подготовки учащихся).</w:t>
            </w:r>
          </w:p>
        </w:tc>
      </w:tr>
      <w:tr w:rsidR="007E640F" w:rsidRPr="007E640F" w:rsidTr="00640BA4">
        <w:trPr>
          <w:trHeight w:val="1635"/>
        </w:trPr>
        <w:tc>
          <w:tcPr>
            <w:tcW w:w="123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Логика и смекалка.</w:t>
            </w:r>
          </w:p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Текстовые задачи.</w:t>
            </w:r>
          </w:p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Олимпиадные задачи.</w:t>
            </w:r>
          </w:p>
        </w:tc>
        <w:tc>
          <w:tcPr>
            <w:tcW w:w="8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ч.</w:t>
            </w:r>
          </w:p>
        </w:tc>
        <w:tc>
          <w:tcPr>
            <w:tcW w:w="2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Текстовые задачи на проценты.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Логические задачи (взвешивание, переливание и т.д.). Текстовые задачи на прогрессии (базовый уровень математической подготовки учащихся).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Текстовые задачи на движение (прямолинейное, круговое). Задачи на смеси и сплавы. Текстовые задачи на работу. Задачи практического содержания (повышенный уровень  математической подготовки учащихся).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Задачи практического содержания: технического профиля. Задачи с параметрами (высокий уровень математической подготовки учащихся).</w:t>
            </w:r>
          </w:p>
        </w:tc>
      </w:tr>
      <w:tr w:rsidR="007E640F" w:rsidRPr="007E640F" w:rsidTr="00640BA4">
        <w:trPr>
          <w:trHeight w:val="555"/>
        </w:trPr>
        <w:tc>
          <w:tcPr>
            <w:tcW w:w="123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Уравнения. Неравенства.</w:t>
            </w:r>
          </w:p>
        </w:tc>
        <w:tc>
          <w:tcPr>
            <w:tcW w:w="8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</w:t>
            </w:r>
          </w:p>
        </w:tc>
        <w:tc>
          <w:tcPr>
            <w:tcW w:w="2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Понятие равносильности уравнений. Рациональные уравнения.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Иррациональные  уравнения.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Показательные и   логарифмические уравнения. Тригонометрические уравнения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Рациональные уравнения и неравенства. Иррациональные  уравнения и неравенства. Уравнения и неравенства со знаком модуля. Показательные и  логарифмические уравнения и неравенства. Тригонометрические уравнения (повышенный уровень  математической подготовки учащихся).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Уравнения с параметром (тригонометрические, иррациональные, показательные, логарифмические) (высокий уровень математической подготовки учащихся).</w:t>
            </w:r>
          </w:p>
        </w:tc>
      </w:tr>
      <w:tr w:rsidR="007E640F" w:rsidRPr="007E640F" w:rsidTr="00640BA4">
        <w:trPr>
          <w:trHeight w:val="600"/>
        </w:trPr>
        <w:tc>
          <w:tcPr>
            <w:tcW w:w="123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Числа.  Действия с действительными числами.  Свойства степеней, корней и логарифмов. Тождественные преобразования алгебраических, логарифмических выражений.</w:t>
            </w:r>
          </w:p>
        </w:tc>
        <w:tc>
          <w:tcPr>
            <w:tcW w:w="8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ч.</w:t>
            </w:r>
          </w:p>
        </w:tc>
        <w:tc>
          <w:tcPr>
            <w:tcW w:w="2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Делимость чисел. Простые и составные числа. Приёмы быстрого счёта.  Правила действий над действительными числами. Округление чисел (базовый уровень математической подготовки учащихся).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Степень с действительным  показателем. Корень n -</w:t>
            </w:r>
            <w:proofErr w:type="gramStart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ой</w:t>
            </w:r>
            <w:proofErr w:type="gramEnd"/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степени из действительного числа. Преобразования целых и дробных рациональных выражений; выражений содержащих корни и степени с дробными показателями.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Логарифмы, свойства логарифмов.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Преобразование логарифмических выражений (базовый и повышенный уровни математической подготовки учащихся).</w:t>
            </w:r>
          </w:p>
        </w:tc>
      </w:tr>
      <w:tr w:rsidR="007E640F" w:rsidRPr="007E640F" w:rsidTr="00640BA4">
        <w:trPr>
          <w:trHeight w:val="540"/>
        </w:trPr>
        <w:tc>
          <w:tcPr>
            <w:tcW w:w="123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Планиметрия. Стереометрия.</w:t>
            </w:r>
          </w:p>
        </w:tc>
        <w:tc>
          <w:tcPr>
            <w:tcW w:w="8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E640F" w:rsidRPr="007E640F" w:rsidRDefault="007E640F" w:rsidP="007E640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ч.</w:t>
            </w:r>
          </w:p>
        </w:tc>
        <w:tc>
          <w:tcPr>
            <w:tcW w:w="2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Технология решения геометрических задач по планиметрии - нахождение геометрических величин (длин, углов, площадей) (базовый уровень математической подготовки учащихся).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Задачи на построение  (типовые задания по планиметрии  КИМ ЕГЭ по математике  профильный уровень).</w:t>
            </w:r>
          </w:p>
          <w:p w:rsidR="007E640F" w:rsidRPr="007E640F" w:rsidRDefault="007E640F" w:rsidP="007E64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E640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 базовый и профильный уровни).</w:t>
            </w:r>
          </w:p>
        </w:tc>
      </w:tr>
    </w:tbl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Учебно-методическое и материально-техническое обеспечение</w:t>
      </w: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Литература:</w:t>
      </w:r>
    </w:p>
    <w:p w:rsidR="007E640F" w:rsidRPr="007E640F" w:rsidRDefault="007E640F" w:rsidP="007E640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Готман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Э.Г. Стереометрические задачи и методы их решения. Издательство МЦНМО, 2016</w:t>
      </w:r>
    </w:p>
    <w:p w:rsidR="007E640F" w:rsidRPr="007E640F" w:rsidRDefault="007E640F" w:rsidP="007E640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Гущин Д.Д. Встречи с финансовой математикой. Издательство Санкт-Петербург, 2016</w:t>
      </w:r>
    </w:p>
    <w:p w:rsidR="007E640F" w:rsidRPr="007E640F" w:rsidRDefault="007E640F" w:rsidP="007E640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Кожухов С.К. Уравнения и неравенства с параметром, - Орёл, 2013</w:t>
      </w:r>
    </w:p>
    <w:p w:rsidR="007E640F" w:rsidRPr="007E640F" w:rsidRDefault="007E640F" w:rsidP="007E640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Садовничий Ю.В. ЕГЭ 2017. Математика. Задание 19. Решение задач и уравнений в целых числах /Ю.В. Садовничий, - М.: Издательство «Экзамен», 2017, - 126</w:t>
      </w:r>
    </w:p>
    <w:p w:rsidR="007E640F" w:rsidRPr="007E640F" w:rsidRDefault="007E640F" w:rsidP="007E640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Ященко И.В. Я сдам ЕГЭ! Математика. Модульный курс. Методика подготовки. Ключи и ответы: учебное пособие для общеобразовательных организаций, профильный уровень/И.В. Ященко, С.В. Шестаков. – М.: Просвещение, 2017. – 384 с.</w:t>
      </w: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Технические средства обучения:</w:t>
      </w:r>
    </w:p>
    <w:p w:rsidR="007E640F" w:rsidRPr="007E640F" w:rsidRDefault="007E640F" w:rsidP="007E640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мультимедиапроектор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7E640F" w:rsidRPr="007E640F" w:rsidRDefault="007E640F" w:rsidP="007E640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интерактивное устройство;</w:t>
      </w:r>
    </w:p>
    <w:p w:rsidR="007E640F" w:rsidRPr="007E640F" w:rsidRDefault="007E640F" w:rsidP="007E640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Интернет ресурсы: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EA894D" wp14:editId="3EA217E1">
            <wp:extent cx="223520" cy="191135"/>
            <wp:effectExtent l="0" t="0" r="5080" b="0"/>
            <wp:docPr id="2" name="Рисунок 2" descr="https://fsd.multiurok.ru/html/2021/01/17/s_6003b74483948/161450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1/17/s_6003b74483948/1614502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Тестирование </w:t>
      </w: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online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5 – 11 </w:t>
      </w:r>
      <w:proofErr w:type="spellStart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классы:http</w:t>
      </w:r>
      <w:proofErr w:type="spellEnd"/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://www.kokch.kts.ru/cdo 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44EACE5" wp14:editId="394BB9EA">
            <wp:extent cx="223520" cy="191135"/>
            <wp:effectExtent l="0" t="0" r="5080" b="0"/>
            <wp:docPr id="3" name="Рисунок 3" descr="https://fsd.multiurok.ru/html/2021/01/17/s_6003b74483948/161450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1/17/s_6003b74483948/1614502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Сеть творческих учителей: http://it-n.ru/communities.aspx?cat_no=4510&amp;tmpl=com  </w:t>
      </w:r>
    </w:p>
    <w:p w:rsidR="007E640F" w:rsidRPr="007E640F" w:rsidRDefault="007E640F" w:rsidP="007E64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640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D3D69B" wp14:editId="59DCB1DA">
            <wp:extent cx="223520" cy="191135"/>
            <wp:effectExtent l="0" t="0" r="5080" b="0"/>
            <wp:docPr id="4" name="Рисунок 4" descr="https://fsd.multiurok.ru/html/2021/01/17/s_6003b74483948/161450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1/17/s_6003b74483948/1614502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Новые технологии в образовании:  http://edu.secna.ru/main </w:t>
      </w:r>
    </w:p>
    <w:p w:rsidR="007E640F" w:rsidRPr="00D14CFD" w:rsidRDefault="007E640F" w:rsidP="00F67766">
      <w:pPr>
        <w:pStyle w:val="ad"/>
        <w:spacing w:before="0" w:beforeAutospacing="0" w:after="0" w:afterAutospacing="0" w:line="276" w:lineRule="auto"/>
        <w:rPr>
          <w:sz w:val="28"/>
          <w:szCs w:val="28"/>
        </w:rPr>
      </w:pPr>
    </w:p>
    <w:sectPr w:rsidR="007E640F" w:rsidRPr="00D14CFD" w:rsidSect="002F1E1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297"/>
    <w:multiLevelType w:val="hybridMultilevel"/>
    <w:tmpl w:val="A31263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C5528B"/>
    <w:multiLevelType w:val="hybridMultilevel"/>
    <w:tmpl w:val="AF304812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30918"/>
    <w:multiLevelType w:val="multilevel"/>
    <w:tmpl w:val="06D2E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F32A9"/>
    <w:multiLevelType w:val="hybridMultilevel"/>
    <w:tmpl w:val="D76CD6D8"/>
    <w:lvl w:ilvl="0" w:tplc="6BF06988">
      <w:start w:val="1"/>
      <w:numFmt w:val="bullet"/>
      <w:lvlText w:val="°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850A73"/>
    <w:multiLevelType w:val="hybridMultilevel"/>
    <w:tmpl w:val="872E5B3A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65994"/>
    <w:multiLevelType w:val="hybridMultilevel"/>
    <w:tmpl w:val="7E8C52CE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025E8"/>
    <w:multiLevelType w:val="multilevel"/>
    <w:tmpl w:val="DC56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406A4"/>
    <w:multiLevelType w:val="multilevel"/>
    <w:tmpl w:val="C0DAF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0B7408"/>
    <w:multiLevelType w:val="multilevel"/>
    <w:tmpl w:val="4018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FA0125"/>
    <w:multiLevelType w:val="hybridMultilevel"/>
    <w:tmpl w:val="25021ACC"/>
    <w:lvl w:ilvl="0" w:tplc="6BF06988">
      <w:start w:val="1"/>
      <w:numFmt w:val="bullet"/>
      <w:lvlText w:val="°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007883"/>
    <w:multiLevelType w:val="multilevel"/>
    <w:tmpl w:val="10643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5971B9"/>
    <w:multiLevelType w:val="multilevel"/>
    <w:tmpl w:val="2FAC6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CD6A8E"/>
    <w:multiLevelType w:val="multilevel"/>
    <w:tmpl w:val="0DE8E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774BBD"/>
    <w:multiLevelType w:val="hybridMultilevel"/>
    <w:tmpl w:val="E8906862"/>
    <w:lvl w:ilvl="0" w:tplc="3D766A4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5497D"/>
    <w:multiLevelType w:val="multilevel"/>
    <w:tmpl w:val="12746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4001FE"/>
    <w:multiLevelType w:val="hybridMultilevel"/>
    <w:tmpl w:val="15129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D96BBB"/>
    <w:multiLevelType w:val="multilevel"/>
    <w:tmpl w:val="7F4E7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3F6BCE"/>
    <w:multiLevelType w:val="hybridMultilevel"/>
    <w:tmpl w:val="F2901BA0"/>
    <w:lvl w:ilvl="0" w:tplc="33049D5C">
      <w:start w:val="1"/>
      <w:numFmt w:val="bullet"/>
      <w:lvlText w:val=""/>
      <w:lvlJc w:val="left"/>
      <w:pPr>
        <w:tabs>
          <w:tab w:val="num" w:pos="824"/>
        </w:tabs>
        <w:ind w:left="76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87F6D8E"/>
    <w:multiLevelType w:val="hybridMultilevel"/>
    <w:tmpl w:val="5A4C94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0">
    <w:nsid w:val="521B29CC"/>
    <w:multiLevelType w:val="hybridMultilevel"/>
    <w:tmpl w:val="7C3C7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202696"/>
    <w:multiLevelType w:val="hybridMultilevel"/>
    <w:tmpl w:val="19CCE9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C06382"/>
    <w:multiLevelType w:val="hybridMultilevel"/>
    <w:tmpl w:val="5D805D08"/>
    <w:lvl w:ilvl="0" w:tplc="6BF06988">
      <w:start w:val="1"/>
      <w:numFmt w:val="bullet"/>
      <w:lvlText w:val="°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925FBD"/>
    <w:multiLevelType w:val="hybridMultilevel"/>
    <w:tmpl w:val="615EAD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190685"/>
    <w:multiLevelType w:val="hybridMultilevel"/>
    <w:tmpl w:val="BC245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1920F5"/>
    <w:multiLevelType w:val="multilevel"/>
    <w:tmpl w:val="15CCBC2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abstractNum w:abstractNumId="26">
    <w:nsid w:val="5F045538"/>
    <w:multiLevelType w:val="hybridMultilevel"/>
    <w:tmpl w:val="08609C4A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3E20AA"/>
    <w:multiLevelType w:val="multilevel"/>
    <w:tmpl w:val="B9B27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1409EB"/>
    <w:multiLevelType w:val="hybridMultilevel"/>
    <w:tmpl w:val="4A285284"/>
    <w:lvl w:ilvl="0" w:tplc="20F0DF4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BD52001"/>
    <w:multiLevelType w:val="hybridMultilevel"/>
    <w:tmpl w:val="E3640110"/>
    <w:lvl w:ilvl="0" w:tplc="6BF06988">
      <w:start w:val="1"/>
      <w:numFmt w:val="bullet"/>
      <w:lvlText w:val="°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47EE2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 w:tplc="041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D312AF"/>
    <w:multiLevelType w:val="multilevel"/>
    <w:tmpl w:val="FF30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8531C7"/>
    <w:multiLevelType w:val="hybridMultilevel"/>
    <w:tmpl w:val="40463A5C"/>
    <w:lvl w:ilvl="0" w:tplc="5970B494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FA71D4"/>
    <w:multiLevelType w:val="hybridMultilevel"/>
    <w:tmpl w:val="9DF69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1615BE">
      <w:start w:val="1"/>
      <w:numFmt w:val="bullet"/>
      <w:lvlText w:val=""/>
      <w:lvlJc w:val="left"/>
      <w:pPr>
        <w:tabs>
          <w:tab w:val="num" w:pos="1420"/>
        </w:tabs>
        <w:ind w:left="1420" w:hanging="34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0F6F0F"/>
    <w:multiLevelType w:val="multilevel"/>
    <w:tmpl w:val="DD1C3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4A2768"/>
    <w:multiLevelType w:val="multilevel"/>
    <w:tmpl w:val="EB4C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D720C3"/>
    <w:multiLevelType w:val="hybridMultilevel"/>
    <w:tmpl w:val="264A7092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9"/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28"/>
  </w:num>
  <w:num w:numId="10">
    <w:abstractNumId w:val="29"/>
  </w:num>
  <w:num w:numId="11">
    <w:abstractNumId w:val="3"/>
  </w:num>
  <w:num w:numId="12">
    <w:abstractNumId w:val="22"/>
  </w:num>
  <w:num w:numId="13">
    <w:abstractNumId w:val="13"/>
  </w:num>
  <w:num w:numId="14">
    <w:abstractNumId w:val="31"/>
  </w:num>
  <w:num w:numId="15">
    <w:abstractNumId w:val="2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32"/>
  </w:num>
  <w:num w:numId="18">
    <w:abstractNumId w:val="20"/>
  </w:num>
  <w:num w:numId="19">
    <w:abstractNumId w:val="18"/>
  </w:num>
  <w:num w:numId="20">
    <w:abstractNumId w:val="4"/>
  </w:num>
  <w:num w:numId="21">
    <w:abstractNumId w:val="24"/>
  </w:num>
  <w:num w:numId="22">
    <w:abstractNumId w:val="35"/>
  </w:num>
  <w:num w:numId="23">
    <w:abstractNumId w:val="1"/>
  </w:num>
  <w:num w:numId="24">
    <w:abstractNumId w:val="15"/>
  </w:num>
  <w:num w:numId="25">
    <w:abstractNumId w:val="27"/>
  </w:num>
  <w:num w:numId="26">
    <w:abstractNumId w:val="7"/>
  </w:num>
  <w:num w:numId="27">
    <w:abstractNumId w:val="5"/>
  </w:num>
  <w:num w:numId="28">
    <w:abstractNumId w:val="26"/>
  </w:num>
  <w:num w:numId="2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21"/>
  </w:num>
  <w:num w:numId="32">
    <w:abstractNumId w:val="14"/>
  </w:num>
  <w:num w:numId="33">
    <w:abstractNumId w:val="30"/>
  </w:num>
  <w:num w:numId="34">
    <w:abstractNumId w:val="10"/>
  </w:num>
  <w:num w:numId="35">
    <w:abstractNumId w:val="11"/>
  </w:num>
  <w:num w:numId="36">
    <w:abstractNumId w:val="16"/>
  </w:num>
  <w:num w:numId="37">
    <w:abstractNumId w:val="34"/>
  </w:num>
  <w:num w:numId="38">
    <w:abstractNumId w:val="6"/>
  </w:num>
  <w:num w:numId="39">
    <w:abstractNumId w:val="33"/>
  </w:num>
  <w:num w:numId="40">
    <w:abstractNumId w:val="12"/>
  </w:num>
  <w:num w:numId="41">
    <w:abstractNumId w:val="2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1C51"/>
    <w:rsid w:val="00055213"/>
    <w:rsid w:val="00063B09"/>
    <w:rsid w:val="000A73B5"/>
    <w:rsid w:val="0010677D"/>
    <w:rsid w:val="00117A9C"/>
    <w:rsid w:val="00167A46"/>
    <w:rsid w:val="002442AD"/>
    <w:rsid w:val="00267129"/>
    <w:rsid w:val="002767EC"/>
    <w:rsid w:val="00280F91"/>
    <w:rsid w:val="002F1E1D"/>
    <w:rsid w:val="002F56FA"/>
    <w:rsid w:val="00304146"/>
    <w:rsid w:val="00391C51"/>
    <w:rsid w:val="003D15CD"/>
    <w:rsid w:val="00403CD5"/>
    <w:rsid w:val="004152AE"/>
    <w:rsid w:val="004443FF"/>
    <w:rsid w:val="00446441"/>
    <w:rsid w:val="00461F0D"/>
    <w:rsid w:val="00471F85"/>
    <w:rsid w:val="0049343F"/>
    <w:rsid w:val="004C7D02"/>
    <w:rsid w:val="004D6EFD"/>
    <w:rsid w:val="004E3E0D"/>
    <w:rsid w:val="004F4696"/>
    <w:rsid w:val="00505B90"/>
    <w:rsid w:val="00522C41"/>
    <w:rsid w:val="00524323"/>
    <w:rsid w:val="00544B36"/>
    <w:rsid w:val="005567D3"/>
    <w:rsid w:val="005F3F65"/>
    <w:rsid w:val="00637308"/>
    <w:rsid w:val="00640BA4"/>
    <w:rsid w:val="00647F1D"/>
    <w:rsid w:val="006C4182"/>
    <w:rsid w:val="006D252A"/>
    <w:rsid w:val="006E1274"/>
    <w:rsid w:val="006F7797"/>
    <w:rsid w:val="007020B4"/>
    <w:rsid w:val="00751A6D"/>
    <w:rsid w:val="0076522C"/>
    <w:rsid w:val="007E640F"/>
    <w:rsid w:val="00816B58"/>
    <w:rsid w:val="0085117F"/>
    <w:rsid w:val="008554AF"/>
    <w:rsid w:val="008B184E"/>
    <w:rsid w:val="008C7376"/>
    <w:rsid w:val="008D30AC"/>
    <w:rsid w:val="008E5AE2"/>
    <w:rsid w:val="008E74A2"/>
    <w:rsid w:val="00903AB8"/>
    <w:rsid w:val="00920D3F"/>
    <w:rsid w:val="00952A4A"/>
    <w:rsid w:val="00987D40"/>
    <w:rsid w:val="009E6845"/>
    <w:rsid w:val="00A04665"/>
    <w:rsid w:val="00A25563"/>
    <w:rsid w:val="00A32B39"/>
    <w:rsid w:val="00A34611"/>
    <w:rsid w:val="00A50536"/>
    <w:rsid w:val="00A55243"/>
    <w:rsid w:val="00A639A2"/>
    <w:rsid w:val="00B62DC2"/>
    <w:rsid w:val="00B66185"/>
    <w:rsid w:val="00B90E9F"/>
    <w:rsid w:val="00C325D8"/>
    <w:rsid w:val="00C4755B"/>
    <w:rsid w:val="00CB7629"/>
    <w:rsid w:val="00CD64CC"/>
    <w:rsid w:val="00D06AFF"/>
    <w:rsid w:val="00D14CFD"/>
    <w:rsid w:val="00D33B6C"/>
    <w:rsid w:val="00D66499"/>
    <w:rsid w:val="00D746DE"/>
    <w:rsid w:val="00DC4865"/>
    <w:rsid w:val="00DE7A67"/>
    <w:rsid w:val="00DE7DA0"/>
    <w:rsid w:val="00DF463D"/>
    <w:rsid w:val="00E407DC"/>
    <w:rsid w:val="00E91306"/>
    <w:rsid w:val="00EA0480"/>
    <w:rsid w:val="00EE3FAA"/>
    <w:rsid w:val="00F67766"/>
    <w:rsid w:val="00F737C8"/>
    <w:rsid w:val="00F86306"/>
    <w:rsid w:val="00F9042B"/>
    <w:rsid w:val="00F96928"/>
    <w:rsid w:val="00F978F9"/>
    <w:rsid w:val="00FB58D5"/>
    <w:rsid w:val="00FC7127"/>
    <w:rsid w:val="00FE5648"/>
    <w:rsid w:val="00FF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C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91C51"/>
  </w:style>
  <w:style w:type="paragraph" w:styleId="a5">
    <w:name w:val="No Spacing"/>
    <w:qFormat/>
    <w:rsid w:val="00391C5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6">
    <w:name w:val="Title"/>
    <w:basedOn w:val="a"/>
    <w:link w:val="a7"/>
    <w:qFormat/>
    <w:rsid w:val="00D14C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Название Знак"/>
    <w:basedOn w:val="a0"/>
    <w:link w:val="a6"/>
    <w:rsid w:val="00D14CF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8">
    <w:name w:val="List Paragraph"/>
    <w:basedOn w:val="a"/>
    <w:uiPriority w:val="34"/>
    <w:qFormat/>
    <w:rsid w:val="00D14CFD"/>
    <w:pPr>
      <w:ind w:left="720"/>
    </w:pPr>
    <w:rPr>
      <w:rFonts w:ascii="Calibri" w:eastAsia="Calibri" w:hAnsi="Calibri" w:cs="Calibri"/>
      <w:lang w:eastAsia="ar-SA"/>
    </w:rPr>
  </w:style>
  <w:style w:type="paragraph" w:customStyle="1" w:styleId="c30c19">
    <w:name w:val="c30 c19"/>
    <w:basedOn w:val="a"/>
    <w:rsid w:val="0005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055213"/>
    <w:pPr>
      <w:suppressLineNumbers/>
    </w:pPr>
    <w:rPr>
      <w:rFonts w:ascii="Calibri" w:eastAsia="Calibri" w:hAnsi="Calibri" w:cs="Calibri"/>
      <w:lang w:eastAsia="ar-SA"/>
    </w:rPr>
  </w:style>
  <w:style w:type="paragraph" w:customStyle="1" w:styleId="aa">
    <w:name w:val="Стиль"/>
    <w:rsid w:val="000552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62D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rsid w:val="008E7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E74A2"/>
  </w:style>
  <w:style w:type="paragraph" w:customStyle="1" w:styleId="c40">
    <w:name w:val="c40"/>
    <w:basedOn w:val="a"/>
    <w:rsid w:val="008E7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8E74A2"/>
  </w:style>
  <w:style w:type="character" w:customStyle="1" w:styleId="c9">
    <w:name w:val="c9"/>
    <w:basedOn w:val="a0"/>
    <w:rsid w:val="008E74A2"/>
  </w:style>
  <w:style w:type="character" w:customStyle="1" w:styleId="c61">
    <w:name w:val="c61"/>
    <w:basedOn w:val="a0"/>
    <w:rsid w:val="008E74A2"/>
  </w:style>
  <w:style w:type="paragraph" w:customStyle="1" w:styleId="c5">
    <w:name w:val="c5"/>
    <w:basedOn w:val="a"/>
    <w:rsid w:val="008E7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E74A2"/>
  </w:style>
  <w:style w:type="table" w:styleId="ab">
    <w:name w:val="Table Grid"/>
    <w:basedOn w:val="a1"/>
    <w:uiPriority w:val="59"/>
    <w:rsid w:val="002F5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20D3F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8E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rsid w:val="00CB7629"/>
    <w:pPr>
      <w:tabs>
        <w:tab w:val="left" w:pos="1843"/>
        <w:tab w:val="right" w:leader="dot" w:pos="9496"/>
      </w:tabs>
      <w:spacing w:after="0" w:line="240" w:lineRule="auto"/>
      <w:ind w:left="993"/>
      <w:jc w:val="both"/>
    </w:pPr>
    <w:rPr>
      <w:rFonts w:ascii="Times New Roman" w:eastAsia="Calibri" w:hAnsi="Times New Roman" w:cs="Times New Roman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7E5A0-2D94-4034-9A40-26360319D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2681</Words>
  <Characters>15287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Пользователь Windows</cp:lastModifiedBy>
  <cp:revision>36</cp:revision>
  <cp:lastPrinted>2023-10-10T06:13:00Z</cp:lastPrinted>
  <dcterms:created xsi:type="dcterms:W3CDTF">2016-12-01T13:10:00Z</dcterms:created>
  <dcterms:modified xsi:type="dcterms:W3CDTF">2023-10-10T06:17:00Z</dcterms:modified>
</cp:coreProperties>
</file>