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BC" w:rsidRPr="000E0949" w:rsidRDefault="00A325BC" w:rsidP="00A325BC">
      <w:pPr>
        <w:jc w:val="both"/>
        <w:rPr>
          <w:sz w:val="24"/>
          <w:szCs w:val="24"/>
        </w:rPr>
      </w:pPr>
      <w:r w:rsidRPr="000E0949">
        <w:rPr>
          <w:sz w:val="24"/>
          <w:szCs w:val="24"/>
        </w:rPr>
        <w:t>Согласовано</w:t>
      </w:r>
      <w:r>
        <w:rPr>
          <w:sz w:val="24"/>
          <w:szCs w:val="24"/>
        </w:rPr>
        <w:t xml:space="preserve">»                                                                    </w:t>
      </w:r>
      <w:r w:rsidRPr="000E0949">
        <w:rPr>
          <w:sz w:val="24"/>
          <w:szCs w:val="24"/>
        </w:rPr>
        <w:t>«Согласовано</w:t>
      </w:r>
      <w:r>
        <w:rPr>
          <w:sz w:val="24"/>
          <w:szCs w:val="24"/>
        </w:rPr>
        <w:t xml:space="preserve">»                                                                      «Утверждаю»    </w:t>
      </w:r>
    </w:p>
    <w:p w:rsidR="00A325BC" w:rsidRPr="000E0949" w:rsidRDefault="00A325BC" w:rsidP="00A325BC">
      <w:pPr>
        <w:jc w:val="both"/>
        <w:rPr>
          <w:sz w:val="24"/>
          <w:szCs w:val="24"/>
        </w:rPr>
      </w:pPr>
      <w:r w:rsidRPr="000E0949">
        <w:rPr>
          <w:sz w:val="24"/>
          <w:szCs w:val="24"/>
        </w:rPr>
        <w:t>Руководитель ШМО</w:t>
      </w:r>
      <w:r>
        <w:rPr>
          <w:sz w:val="24"/>
          <w:szCs w:val="24"/>
        </w:rPr>
        <w:t xml:space="preserve">                                                           зам. директора по УВР                                                        директор школы</w:t>
      </w:r>
    </w:p>
    <w:p w:rsidR="00A325BC" w:rsidRPr="000E0949" w:rsidRDefault="00A325BC" w:rsidP="00A325B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 xml:space="preserve"> Холмогорова А.А.                                                           _______  Шульга О.В.                                               </w:t>
      </w:r>
      <w:r w:rsidR="001B0E62">
        <w:rPr>
          <w:sz w:val="24"/>
          <w:szCs w:val="24"/>
        </w:rPr>
        <w:t xml:space="preserve">          _______ Шульга А.Н.</w:t>
      </w:r>
    </w:p>
    <w:p w:rsidR="00A325BC" w:rsidRDefault="00A325BC" w:rsidP="00A325BC">
      <w:pPr>
        <w:jc w:val="both"/>
        <w:rPr>
          <w:sz w:val="24"/>
          <w:szCs w:val="24"/>
        </w:rPr>
      </w:pPr>
      <w:r>
        <w:rPr>
          <w:sz w:val="24"/>
          <w:szCs w:val="24"/>
        </w:rPr>
        <w:t>«__»___________20___                                                      «__» __________20___                                                        «__»____________20___</w:t>
      </w:r>
    </w:p>
    <w:p w:rsidR="00A325BC" w:rsidRDefault="00A325BC" w:rsidP="00A325BC">
      <w:pPr>
        <w:jc w:val="both"/>
        <w:rPr>
          <w:sz w:val="24"/>
          <w:szCs w:val="24"/>
        </w:rPr>
      </w:pPr>
    </w:p>
    <w:p w:rsidR="00A325BC" w:rsidRDefault="00A325BC" w:rsidP="00A325BC">
      <w:pPr>
        <w:jc w:val="both"/>
        <w:rPr>
          <w:sz w:val="24"/>
          <w:szCs w:val="24"/>
        </w:rPr>
      </w:pPr>
    </w:p>
    <w:p w:rsidR="00A325BC" w:rsidRDefault="00A325BC" w:rsidP="00A325BC">
      <w:pPr>
        <w:jc w:val="both"/>
        <w:rPr>
          <w:sz w:val="24"/>
          <w:szCs w:val="24"/>
        </w:rPr>
      </w:pPr>
    </w:p>
    <w:p w:rsidR="00A325BC" w:rsidRPr="001750F6" w:rsidRDefault="00A325BC" w:rsidP="00A325BC">
      <w:pPr>
        <w:rPr>
          <w:b/>
          <w:sz w:val="44"/>
          <w:szCs w:val="24"/>
        </w:rPr>
      </w:pPr>
      <w:r>
        <w:rPr>
          <w:b/>
          <w:sz w:val="44"/>
          <w:szCs w:val="24"/>
        </w:rPr>
        <w:t xml:space="preserve">                                                         Р</w:t>
      </w:r>
      <w:r w:rsidRPr="001750F6">
        <w:rPr>
          <w:b/>
          <w:sz w:val="44"/>
          <w:szCs w:val="24"/>
        </w:rPr>
        <w:t>абочая программа</w:t>
      </w:r>
    </w:p>
    <w:p w:rsidR="00A325BC" w:rsidRPr="001750F6" w:rsidRDefault="00A325BC" w:rsidP="00A325BC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у</w:t>
      </w:r>
      <w:r w:rsidRPr="001750F6">
        <w:rPr>
          <w:sz w:val="28"/>
          <w:szCs w:val="24"/>
        </w:rPr>
        <w:t xml:space="preserve">чителя МБОУ </w:t>
      </w:r>
      <w:proofErr w:type="spellStart"/>
      <w:r w:rsidRPr="001750F6">
        <w:rPr>
          <w:sz w:val="28"/>
          <w:szCs w:val="24"/>
        </w:rPr>
        <w:t>Сокольчинской</w:t>
      </w:r>
      <w:proofErr w:type="spellEnd"/>
      <w:r w:rsidRPr="001750F6">
        <w:rPr>
          <w:sz w:val="28"/>
          <w:szCs w:val="24"/>
        </w:rPr>
        <w:t xml:space="preserve"> </w:t>
      </w:r>
      <w:proofErr w:type="gramStart"/>
      <w:r w:rsidRPr="001750F6">
        <w:rPr>
          <w:sz w:val="28"/>
          <w:szCs w:val="24"/>
        </w:rPr>
        <w:t>средней</w:t>
      </w:r>
      <w:proofErr w:type="gramEnd"/>
    </w:p>
    <w:p w:rsidR="00A325BC" w:rsidRPr="001750F6" w:rsidRDefault="00A325BC" w:rsidP="00A325BC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о</w:t>
      </w:r>
      <w:r w:rsidRPr="001750F6">
        <w:rPr>
          <w:sz w:val="28"/>
          <w:szCs w:val="24"/>
        </w:rPr>
        <w:t>бщеобразовательной школы №3</w:t>
      </w:r>
    </w:p>
    <w:p w:rsidR="00A325BC" w:rsidRPr="001750F6" w:rsidRDefault="00A325BC" w:rsidP="00A325BC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</w:t>
      </w:r>
      <w:r w:rsidR="009B7388">
        <w:rPr>
          <w:sz w:val="28"/>
          <w:szCs w:val="24"/>
        </w:rPr>
        <w:t xml:space="preserve">                             </w:t>
      </w:r>
      <w:r>
        <w:rPr>
          <w:sz w:val="28"/>
          <w:szCs w:val="24"/>
        </w:rPr>
        <w:t>п</w:t>
      </w:r>
      <w:r w:rsidRPr="001750F6">
        <w:rPr>
          <w:sz w:val="28"/>
          <w:szCs w:val="24"/>
        </w:rPr>
        <w:t>о</w:t>
      </w:r>
      <w:r>
        <w:rPr>
          <w:sz w:val="28"/>
          <w:szCs w:val="24"/>
        </w:rPr>
        <w:t xml:space="preserve"> элективному курсу</w:t>
      </w:r>
      <w:r w:rsidR="009B7388">
        <w:rPr>
          <w:sz w:val="28"/>
          <w:szCs w:val="24"/>
        </w:rPr>
        <w:t xml:space="preserve"> «Основы финансовой грамотности  </w:t>
      </w:r>
      <w:r>
        <w:rPr>
          <w:sz w:val="28"/>
          <w:szCs w:val="24"/>
        </w:rPr>
        <w:t xml:space="preserve"> 11класс</w:t>
      </w:r>
    </w:p>
    <w:p w:rsidR="00A325BC" w:rsidRDefault="00A325BC" w:rsidP="00A325BC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                                          Составитель: </w:t>
      </w:r>
      <w:proofErr w:type="spellStart"/>
      <w:r>
        <w:rPr>
          <w:sz w:val="28"/>
          <w:szCs w:val="24"/>
        </w:rPr>
        <w:t>Бравок</w:t>
      </w:r>
      <w:proofErr w:type="spellEnd"/>
      <w:r>
        <w:rPr>
          <w:sz w:val="28"/>
          <w:szCs w:val="24"/>
        </w:rPr>
        <w:t xml:space="preserve"> Н.Г. </w:t>
      </w:r>
    </w:p>
    <w:p w:rsidR="00A325BC" w:rsidRDefault="00A325BC" w:rsidP="00A325BC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                                         учитель </w:t>
      </w:r>
      <w:r>
        <w:rPr>
          <w:sz w:val="28"/>
          <w:szCs w:val="24"/>
          <w:lang w:val="en-US"/>
        </w:rPr>
        <w:t>I</w:t>
      </w:r>
      <w:r>
        <w:rPr>
          <w:sz w:val="28"/>
          <w:szCs w:val="24"/>
        </w:rPr>
        <w:t xml:space="preserve"> квалификационной категории</w:t>
      </w:r>
    </w:p>
    <w:p w:rsidR="00A325BC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5BC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5BC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25BC" w:rsidRDefault="00A325BC" w:rsidP="00A32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C5C3C">
        <w:rPr>
          <w:rFonts w:ascii="Times New Roman" w:hAnsi="Times New Roman" w:cs="Times New Roman"/>
          <w:b/>
          <w:sz w:val="24"/>
          <w:szCs w:val="24"/>
        </w:rPr>
        <w:t xml:space="preserve">                 С.Сокольчи.2023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A325BC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88" w:rsidRDefault="009B7388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5BC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325BC" w:rsidRPr="000C3E31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C3E31">
        <w:rPr>
          <w:rFonts w:ascii="Times New Roman" w:hAnsi="Times New Roman" w:cs="Times New Roman"/>
          <w:b/>
          <w:sz w:val="24"/>
          <w:szCs w:val="24"/>
        </w:rPr>
        <w:t xml:space="preserve"> Назначение программы</w:t>
      </w:r>
    </w:p>
    <w:p w:rsidR="00A325BC" w:rsidRPr="000C3E31" w:rsidRDefault="00A325BC" w:rsidP="00A32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E31">
        <w:rPr>
          <w:rFonts w:ascii="Times New Roman" w:hAnsi="Times New Roman" w:cs="Times New Roman"/>
          <w:sz w:val="24"/>
          <w:szCs w:val="24"/>
        </w:rPr>
        <w:t>Программа элективного курса «Основы финансовой</w:t>
      </w:r>
      <w:r>
        <w:rPr>
          <w:rFonts w:ascii="Times New Roman" w:hAnsi="Times New Roman" w:cs="Times New Roman"/>
          <w:sz w:val="24"/>
          <w:szCs w:val="24"/>
        </w:rPr>
        <w:t xml:space="preserve"> грамотности» для учащихся 11-класса</w:t>
      </w:r>
      <w:r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Pr="000C3E31">
        <w:rPr>
          <w:rStyle w:val="212pt"/>
          <w:rFonts w:eastAsiaTheme="minorEastAsia"/>
        </w:rPr>
        <w:t xml:space="preserve">для создания </w:t>
      </w:r>
      <w:r w:rsidRPr="000C3E31">
        <w:rPr>
          <w:rFonts w:ascii="Times New Roman" w:hAnsi="Times New Roman" w:cs="Times New Roman"/>
          <w:sz w:val="24"/>
          <w:szCs w:val="24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(ФГОС СОО).</w:t>
      </w:r>
    </w:p>
    <w:p w:rsidR="00A325BC" w:rsidRPr="000C3E31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5BC" w:rsidRPr="000C3E31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0C3E31">
        <w:rPr>
          <w:rFonts w:ascii="Times New Roman" w:hAnsi="Times New Roman" w:cs="Times New Roman"/>
          <w:b/>
          <w:sz w:val="24"/>
          <w:szCs w:val="24"/>
        </w:rPr>
        <w:t xml:space="preserve"> Актуальность и целесообразность курса</w:t>
      </w:r>
    </w:p>
    <w:p w:rsidR="00A325BC" w:rsidRPr="008B3738" w:rsidRDefault="00A325BC" w:rsidP="00A32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0C3E31">
        <w:rPr>
          <w:rFonts w:ascii="Times New Roman" w:hAnsi="Times New Roman"/>
          <w:sz w:val="24"/>
          <w:szCs w:val="24"/>
        </w:rPr>
        <w:t xml:space="preserve">Социально-экономическое развитие страны и ее регионов характеризуется динамичными процессами в различных секторах жизнедеятельности. На процесс </w:t>
      </w:r>
      <w:r w:rsidRPr="008B3738">
        <w:rPr>
          <w:rFonts w:ascii="Times New Roman" w:hAnsi="Times New Roman"/>
          <w:sz w:val="24"/>
          <w:szCs w:val="24"/>
        </w:rPr>
        <w:t xml:space="preserve">синхронизации развития секторов экономики и социальной сферы,  а также всех государственных институтов существенное влияние оказывает состояние финансовой грамотности населения. </w:t>
      </w:r>
    </w:p>
    <w:p w:rsidR="00A325BC" w:rsidRPr="008B3738" w:rsidRDefault="00A325BC" w:rsidP="00A32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 xml:space="preserve">Финансовая грамотность -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социально-экономические и политические обстоятельства. Обобщенное понятие финансовой грамотности </w:t>
      </w:r>
      <w:proofErr w:type="gramStart"/>
      <w:r w:rsidRPr="008B3738">
        <w:rPr>
          <w:rFonts w:ascii="Times New Roman" w:hAnsi="Times New Roman"/>
          <w:sz w:val="24"/>
          <w:szCs w:val="24"/>
        </w:rPr>
        <w:t>определяется</w:t>
      </w:r>
      <w:proofErr w:type="gramEnd"/>
      <w:r w:rsidRPr="008B3738">
        <w:rPr>
          <w:rFonts w:ascii="Times New Roman" w:hAnsi="Times New Roman"/>
          <w:sz w:val="24"/>
          <w:szCs w:val="24"/>
        </w:rPr>
        <w:t xml:space="preserve">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услуг, либо их предоставления.</w:t>
      </w:r>
    </w:p>
    <w:p w:rsidR="00A325BC" w:rsidRPr="008B3738" w:rsidRDefault="00A325BC" w:rsidP="00A32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финансовой грамотности населения, является неадекватная современным требованиям система финансового образования.</w:t>
      </w:r>
    </w:p>
    <w:p w:rsidR="00A325BC" w:rsidRPr="008B3738" w:rsidRDefault="00A325BC" w:rsidP="00A32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По данным Национального агентства финансовых исследований  (далее – НАФИ), которое регулярно проводит измерение уровня финансовой грамотности населения России, ее уровень можно охарактеризовать как невысокий.</w:t>
      </w:r>
    </w:p>
    <w:p w:rsidR="00A325BC" w:rsidRPr="008B3738" w:rsidRDefault="00A325BC" w:rsidP="00A32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8B3738">
        <w:rPr>
          <w:rFonts w:ascii="Times New Roman" w:hAnsi="Times New Roman"/>
          <w:sz w:val="24"/>
          <w:szCs w:val="24"/>
        </w:rPr>
        <w:t>Потребители финансовых услуг в отличие от потребителя обычных товаров не обладают достаточными компетенциями и не знают, где они могут получить достоверную и понятную информацию, например, о переходе на накопительное пенсионное страхование, о состоянии и преимуществах финансового рынка, принятие самостоятельного решения о выборе управляющей компании для накопительной части пенсии часто становится неразрешимой проблемой.</w:t>
      </w:r>
      <w:proofErr w:type="gramEnd"/>
    </w:p>
    <w:p w:rsidR="00A325BC" w:rsidRPr="008B3738" w:rsidRDefault="00A325BC" w:rsidP="00A32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Казалось бы, существующая в течение многих лет система страхования широко используется населением, однако, как показывают исследования, около 20% населения при покупке финансовых услуг не читали контракт или не до конца понимали его смысл, но все равно подписывали его; 14% взрослого населения не умеет пользоваться платежными терминалами, каждый десятый вообще не знает о такой возможности или не имеет платежного терминала на расстоянии пешей доступности. Инвестируют свои средства в акции, облигации и</w:t>
      </w:r>
      <w:r w:rsidRPr="00BF1BFC">
        <w:rPr>
          <w:rFonts w:ascii="Times New Roman" w:hAnsi="Times New Roman"/>
          <w:sz w:val="24"/>
          <w:szCs w:val="24"/>
        </w:rPr>
        <w:t xml:space="preserve"> </w:t>
      </w:r>
      <w:r w:rsidRPr="008B3738">
        <w:rPr>
          <w:rFonts w:ascii="Times New Roman" w:hAnsi="Times New Roman"/>
          <w:sz w:val="24"/>
          <w:szCs w:val="24"/>
        </w:rPr>
        <w:t>другие финансовые инструменты сегодня менее 2% россиян.</w:t>
      </w:r>
    </w:p>
    <w:p w:rsidR="00A325BC" w:rsidRPr="008B3738" w:rsidRDefault="00A325BC" w:rsidP="00A32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lastRenderedPageBreak/>
        <w:t xml:space="preserve">Менее половины населения (45%) осуществляют учет личных финансов, еще меньше (32%) способны различить простейшие признаки финансовой пирамиды. По данным опроса НАФИ, проведенного в апреле 2011 года, 78% опрошенных потребителей ничего не знали о вступившем в силу законе «О национальной платежной системе», регулирующем электронные платежи. </w:t>
      </w:r>
    </w:p>
    <w:p w:rsidR="00A325BC" w:rsidRPr="008B3738" w:rsidRDefault="00A325BC" w:rsidP="00A32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Низкий уровень финансовой грамотности  приводит к отрицательным последствиям для потребителей финансовых услуг, сдерживает развитие финансовых рынков, подрывает доверие к финансовым институтам и в целом государственной политике в этой сфере, обуславливает дополнительную нагрузку на бюджет, приводит к снижению темпов экономического роста.</w:t>
      </w:r>
    </w:p>
    <w:p w:rsidR="00A325BC" w:rsidRPr="008B3738" w:rsidRDefault="00A325BC" w:rsidP="00A32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С точки зрения экономики в целом недостаточный уровень знаний в области финансовых услуг означает низкую степень вовлечения широких слоев населения в их потребление, а, значит, ограничивает уровень и качество сбережений и инвестиций, определяющих потенциал экономического роста.</w:t>
      </w:r>
    </w:p>
    <w:p w:rsidR="00A325BC" w:rsidRPr="006D722F" w:rsidRDefault="00A325BC" w:rsidP="00A325B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D722F">
        <w:rPr>
          <w:rFonts w:ascii="Times New Roman" w:hAnsi="Times New Roman" w:cs="Times New Roman"/>
          <w:sz w:val="24"/>
          <w:szCs w:val="24"/>
        </w:rPr>
        <w:t>Финансовое образование молодежи способствует принятию грамотных решений, минимизирует риски и, тем самым, способно повысить их финансовую безопасность.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A325BC" w:rsidRPr="006D722F" w:rsidRDefault="00A325BC" w:rsidP="00A32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 xml:space="preserve">Цель финансового просвещения молодежи - доставка понятной качественной информации о финансовых инструментах «точно в срок» до каждого нуждающегося в ней потребителя. </w:t>
      </w:r>
    </w:p>
    <w:p w:rsidR="00A325BC" w:rsidRPr="006D722F" w:rsidRDefault="00A325BC" w:rsidP="00A32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Финансовая грамотность - это совокупность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</w:t>
      </w:r>
    </w:p>
    <w:p w:rsidR="00A325BC" w:rsidRPr="006D722F" w:rsidRDefault="00A325BC" w:rsidP="00A325BC">
      <w:pPr>
        <w:pStyle w:val="a3"/>
        <w:spacing w:before="0" w:beforeAutospacing="0" w:after="0" w:afterAutospacing="0"/>
        <w:ind w:firstLine="567"/>
        <w:jc w:val="both"/>
      </w:pPr>
      <w:r w:rsidRPr="006D722F">
        <w:t>Рассматривая финансовую грамотность и инвестиционную культуру, как составляющую социально-экономических компетенций современного человека, основной целью предлагаемого пособия является помощь педагогу в формировании у сегодняшних подростков и молодежи практических навыков использования финансовых инструментов. Главная образовательная и воспитательная задача   –  подготовить молодых людей к жизни в реальных условиях рыночной экономики, научить  их  эффективно использовать  возможности, предоставляемые современным обществом, в том числе и  финансовые услуги для  повышения собственного благосостояния и успешности в целом.</w:t>
      </w:r>
    </w:p>
    <w:p w:rsidR="00A325BC" w:rsidRPr="00931E24" w:rsidRDefault="00A325BC" w:rsidP="00A325BC">
      <w:pPr>
        <w:pStyle w:val="Text"/>
        <w:ind w:firstLine="700"/>
        <w:jc w:val="both"/>
        <w:rPr>
          <w:color w:val="000000"/>
        </w:rPr>
      </w:pPr>
      <w:r w:rsidRPr="00931E24">
        <w:rPr>
          <w:color w:val="000000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A325BC" w:rsidRPr="00931E24" w:rsidRDefault="00A325BC" w:rsidP="00A325BC">
      <w:pPr>
        <w:pStyle w:val="Text"/>
        <w:ind w:firstLine="700"/>
        <w:jc w:val="both"/>
        <w:rPr>
          <w:color w:val="000000"/>
        </w:rPr>
      </w:pPr>
      <w:proofErr w:type="gramStart"/>
      <w:r w:rsidRPr="00931E24">
        <w:rPr>
          <w:color w:val="000000"/>
        </w:rPr>
        <w:t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  <w:proofErr w:type="gramEnd"/>
    </w:p>
    <w:p w:rsidR="00A325BC" w:rsidRPr="00931E24" w:rsidRDefault="00A325BC" w:rsidP="00A325BC">
      <w:pPr>
        <w:shd w:val="clear" w:color="auto" w:fill="FFFFFF"/>
        <w:spacing w:after="0" w:line="240" w:lineRule="auto"/>
        <w:ind w:firstLine="70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>Кроме того, задачи с финансово-экономическим содержанием включены в материалы итоговой аттестации за курс основной школы,</w:t>
      </w:r>
      <w:r w:rsidRPr="00BF1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E24">
        <w:rPr>
          <w:rFonts w:ascii="Times New Roman" w:hAnsi="Times New Roman" w:cs="Times New Roman"/>
          <w:color w:val="000000"/>
          <w:sz w:val="24"/>
          <w:szCs w:val="24"/>
        </w:rPr>
        <w:t>ЕГЭ.</w:t>
      </w:r>
    </w:p>
    <w:p w:rsidR="00A325BC" w:rsidRPr="00931E24" w:rsidRDefault="00A325BC" w:rsidP="00A325BC">
      <w:pPr>
        <w:shd w:val="clear" w:color="auto" w:fill="FFFFFF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931E24">
        <w:rPr>
          <w:rStyle w:val="21"/>
          <w:rFonts w:eastAsiaTheme="minorEastAsia"/>
          <w:sz w:val="24"/>
          <w:szCs w:val="24"/>
        </w:rPr>
        <w:t xml:space="preserve">Федеральный государственный образовательный стандарт образования </w:t>
      </w:r>
      <w:r w:rsidRPr="00931E24">
        <w:rPr>
          <w:rFonts w:ascii="Times New Roman" w:hAnsi="Times New Roman" w:cs="Times New Roman"/>
          <w:sz w:val="24"/>
          <w:szCs w:val="24"/>
        </w:rPr>
        <w:t xml:space="preserve">определяет в качестве главных результатов - </w:t>
      </w:r>
      <w:r w:rsidRPr="00931E24">
        <w:rPr>
          <w:rStyle w:val="21"/>
          <w:rFonts w:eastAsiaTheme="minorEastAsia"/>
          <w:sz w:val="24"/>
          <w:szCs w:val="24"/>
        </w:rPr>
        <w:t xml:space="preserve">предметные, </w:t>
      </w:r>
      <w:proofErr w:type="spellStart"/>
      <w:r w:rsidRPr="00931E24">
        <w:rPr>
          <w:rStyle w:val="21"/>
          <w:rFonts w:eastAsiaTheme="minorEastAsia"/>
          <w:sz w:val="24"/>
          <w:szCs w:val="24"/>
        </w:rPr>
        <w:t>метапредметные</w:t>
      </w:r>
      <w:proofErr w:type="spellEnd"/>
      <w:r w:rsidRPr="00931E24">
        <w:rPr>
          <w:rStyle w:val="21"/>
          <w:rFonts w:eastAsiaTheme="minorEastAsia"/>
          <w:sz w:val="24"/>
          <w:szCs w:val="24"/>
        </w:rPr>
        <w:t xml:space="preserve">, личностные </w:t>
      </w:r>
      <w:r w:rsidRPr="00931E24">
        <w:rPr>
          <w:rFonts w:ascii="Times New Roman" w:hAnsi="Times New Roman" w:cs="Times New Roman"/>
          <w:sz w:val="24"/>
          <w:szCs w:val="24"/>
        </w:rPr>
        <w:t>результаты.</w:t>
      </w:r>
    </w:p>
    <w:p w:rsidR="00A325BC" w:rsidRPr="00931E24" w:rsidRDefault="00A325BC" w:rsidP="00A325BC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E24">
        <w:rPr>
          <w:rStyle w:val="21"/>
          <w:sz w:val="24"/>
          <w:szCs w:val="24"/>
        </w:rPr>
        <w:lastRenderedPageBreak/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самосовершенствованию, </w:t>
      </w:r>
      <w:r w:rsidRPr="00931E24">
        <w:rPr>
          <w:sz w:val="24"/>
          <w:szCs w:val="24"/>
        </w:rPr>
        <w:t>что достигается путём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</w:p>
    <w:p w:rsidR="00A325BC" w:rsidRPr="00931E24" w:rsidRDefault="00A325BC" w:rsidP="00A325BC">
      <w:pPr>
        <w:pStyle w:val="20"/>
        <w:shd w:val="clear" w:color="auto" w:fill="auto"/>
        <w:spacing w:line="240" w:lineRule="auto"/>
        <w:ind w:firstLine="709"/>
        <w:rPr>
          <w:rStyle w:val="21"/>
          <w:b w:val="0"/>
          <w:bCs w:val="0"/>
          <w:sz w:val="24"/>
          <w:szCs w:val="24"/>
        </w:rPr>
      </w:pPr>
      <w:r w:rsidRPr="00931E24">
        <w:rPr>
          <w:sz w:val="24"/>
          <w:szCs w:val="24"/>
        </w:rPr>
        <w:t xml:space="preserve">Универсальные учебные действия (УУД) - это обобщённые действия, обеспечивающие умение учиться. </w:t>
      </w:r>
      <w:r w:rsidRPr="00931E24">
        <w:rPr>
          <w:rStyle w:val="31"/>
          <w:b w:val="0"/>
          <w:sz w:val="24"/>
          <w:szCs w:val="24"/>
        </w:rPr>
        <w:t xml:space="preserve">Обобщённым </w:t>
      </w:r>
      <w:proofErr w:type="spellStart"/>
      <w:r w:rsidRPr="00931E24">
        <w:rPr>
          <w:rStyle w:val="31"/>
          <w:b w:val="0"/>
          <w:sz w:val="24"/>
          <w:szCs w:val="24"/>
        </w:rPr>
        <w:t>действиям</w:t>
      </w:r>
      <w:r w:rsidRPr="00931E24">
        <w:rPr>
          <w:sz w:val="24"/>
          <w:szCs w:val="24"/>
        </w:rPr>
        <w:t>свойственен</w:t>
      </w:r>
      <w:proofErr w:type="spellEnd"/>
      <w:r w:rsidRPr="00931E24">
        <w:rPr>
          <w:sz w:val="24"/>
          <w:szCs w:val="24"/>
        </w:rPr>
        <w:t xml:space="preserve"> широкий перенос, т.е. обобщенное действие, сформированное на конкретном материале какого-либо предмета, может быть использовано при изучении других </w:t>
      </w:r>
      <w:proofErr w:type="spellStart"/>
      <w:r w:rsidRPr="00931E24">
        <w:rPr>
          <w:sz w:val="24"/>
          <w:szCs w:val="24"/>
        </w:rPr>
        <w:t>предметов</w:t>
      </w:r>
      <w:proofErr w:type="gramStart"/>
      <w:r w:rsidRPr="00931E24">
        <w:rPr>
          <w:sz w:val="24"/>
          <w:szCs w:val="24"/>
        </w:rPr>
        <w:t>.</w:t>
      </w:r>
      <w:r w:rsidRPr="00931E24">
        <w:rPr>
          <w:rStyle w:val="21"/>
          <w:sz w:val="24"/>
          <w:szCs w:val="24"/>
        </w:rPr>
        <w:t>В</w:t>
      </w:r>
      <w:proofErr w:type="gramEnd"/>
      <w:r w:rsidRPr="00931E24">
        <w:rPr>
          <w:sz w:val="24"/>
          <w:szCs w:val="24"/>
        </w:rPr>
        <w:t>этой</w:t>
      </w:r>
      <w:proofErr w:type="spellEnd"/>
      <w:r w:rsidRPr="00931E24">
        <w:rPr>
          <w:sz w:val="24"/>
          <w:szCs w:val="24"/>
        </w:rPr>
        <w:t xml:space="preserve"> связи, реализация </w:t>
      </w:r>
      <w:proofErr w:type="spellStart"/>
      <w:r w:rsidRPr="00931E24">
        <w:rPr>
          <w:rStyle w:val="21"/>
          <w:sz w:val="24"/>
          <w:szCs w:val="24"/>
        </w:rPr>
        <w:t>программы</w:t>
      </w:r>
      <w:r w:rsidRPr="00931E24">
        <w:rPr>
          <w:sz w:val="24"/>
          <w:szCs w:val="24"/>
        </w:rPr>
        <w:t>«Основы</w:t>
      </w:r>
      <w:proofErr w:type="spellEnd"/>
      <w:r w:rsidRPr="00931E24">
        <w:rPr>
          <w:sz w:val="24"/>
          <w:szCs w:val="24"/>
        </w:rPr>
        <w:t xml:space="preserve"> финансовой грамотности», </w:t>
      </w:r>
      <w:r w:rsidRPr="00931E24">
        <w:rPr>
          <w:rStyle w:val="21"/>
          <w:sz w:val="24"/>
          <w:szCs w:val="24"/>
        </w:rPr>
        <w:t>выступает развивающим пространством способствующим формированию универсальных учебных действий школьников на экономическом содержании образования.</w:t>
      </w:r>
    </w:p>
    <w:p w:rsidR="00A325BC" w:rsidRPr="009E6A18" w:rsidRDefault="00A325BC" w:rsidP="00A325BC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9E6A18">
        <w:rPr>
          <w:b w:val="0"/>
          <w:i/>
          <w:sz w:val="24"/>
          <w:szCs w:val="24"/>
        </w:rPr>
        <w:t>Целесообразность</w:t>
      </w:r>
      <w:r w:rsidRPr="009E6A18">
        <w:rPr>
          <w:b w:val="0"/>
          <w:i/>
          <w:sz w:val="24"/>
          <w:szCs w:val="24"/>
        </w:rPr>
        <w:tab/>
        <w:t xml:space="preserve">программы </w:t>
      </w:r>
      <w:r w:rsidRPr="009E6A18">
        <w:rPr>
          <w:b w:val="0"/>
          <w:i/>
          <w:sz w:val="24"/>
          <w:szCs w:val="24"/>
        </w:rPr>
        <w:tab/>
        <w:t>«Основы финансовой грамотности</w:t>
      </w:r>
      <w:proofErr w:type="gramStart"/>
      <w:r w:rsidRPr="009E6A18">
        <w:rPr>
          <w:b w:val="0"/>
          <w:i/>
          <w:sz w:val="24"/>
          <w:szCs w:val="24"/>
        </w:rPr>
        <w:t>»</w:t>
      </w:r>
      <w:r w:rsidRPr="009E6A18">
        <w:rPr>
          <w:b w:val="0"/>
          <w:sz w:val="24"/>
          <w:szCs w:val="24"/>
        </w:rPr>
        <w:t>з</w:t>
      </w:r>
      <w:proofErr w:type="gramEnd"/>
      <w:r w:rsidRPr="009E6A18">
        <w:rPr>
          <w:b w:val="0"/>
          <w:sz w:val="24"/>
          <w:szCs w:val="24"/>
        </w:rPr>
        <w:t>аключается в овладении различными (в соответствии с ФГОС) видами деятельности (самостоятельной проектной, исследовательской деятельностью и др.) обучающимися в образовательном учреждении должно быть выстроено в виде целенаправленной систематической работы на всех ступенях образования.</w:t>
      </w:r>
    </w:p>
    <w:p w:rsidR="00A325BC" w:rsidRDefault="00A325BC" w:rsidP="00A32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5BC" w:rsidRPr="009E6A18" w:rsidRDefault="00A325BC" w:rsidP="00A325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E6A18">
        <w:rPr>
          <w:rFonts w:ascii="Times New Roman" w:hAnsi="Times New Roman" w:cs="Times New Roman"/>
          <w:b/>
          <w:sz w:val="24"/>
          <w:szCs w:val="24"/>
        </w:rPr>
        <w:t xml:space="preserve"> Целевая аудитория</w:t>
      </w:r>
    </w:p>
    <w:p w:rsidR="00A325BC" w:rsidRPr="009E6A18" w:rsidRDefault="00A325BC" w:rsidP="00A32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sz w:val="24"/>
          <w:szCs w:val="24"/>
        </w:rPr>
        <w:t>В осуществлении данног</w:t>
      </w:r>
      <w:r>
        <w:rPr>
          <w:rFonts w:ascii="Times New Roman" w:hAnsi="Times New Roman" w:cs="Times New Roman"/>
          <w:sz w:val="24"/>
          <w:szCs w:val="24"/>
        </w:rPr>
        <w:t xml:space="preserve">о курса участвуют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9E6A18">
        <w:rPr>
          <w:rFonts w:ascii="Times New Roman" w:hAnsi="Times New Roman" w:cs="Times New Roman"/>
          <w:sz w:val="24"/>
          <w:szCs w:val="24"/>
        </w:rPr>
        <w:t>- класс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325BC" w:rsidRDefault="00A325BC" w:rsidP="00A32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5BC" w:rsidRPr="009E6A18" w:rsidRDefault="00A325BC" w:rsidP="00A325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E6A18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программы</w:t>
      </w:r>
      <w:proofErr w:type="gramStart"/>
      <w:r w:rsidRPr="009E6A18">
        <w:rPr>
          <w:rFonts w:ascii="Times New Roman" w:hAnsi="Times New Roman" w:cs="Times New Roman"/>
          <w:b/>
          <w:sz w:val="24"/>
          <w:szCs w:val="24"/>
        </w:rPr>
        <w:t>«О</w:t>
      </w:r>
      <w:proofErr w:type="gramEnd"/>
      <w:r w:rsidRPr="009E6A18">
        <w:rPr>
          <w:rFonts w:ascii="Times New Roman" w:hAnsi="Times New Roman" w:cs="Times New Roman"/>
          <w:b/>
          <w:sz w:val="24"/>
          <w:szCs w:val="24"/>
        </w:rPr>
        <w:t>сновы финансовой грамотности»</w:t>
      </w:r>
    </w:p>
    <w:p w:rsidR="00A325BC" w:rsidRPr="009E6A18" w:rsidRDefault="00A325BC" w:rsidP="00A32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sz w:val="24"/>
          <w:szCs w:val="24"/>
        </w:rPr>
        <w:t>С целью обучения школьников деятельности в соответствии с ФГОС разработана программа «Основы финансовой грамотности».</w:t>
      </w:r>
    </w:p>
    <w:p w:rsidR="00A325BC" w:rsidRPr="009E6A18" w:rsidRDefault="00A325BC" w:rsidP="00A32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Новизной данной программы</w:t>
      </w:r>
      <w:r w:rsidRPr="009E6A18">
        <w:rPr>
          <w:rFonts w:ascii="Times New Roman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старшеклассников, на основе построения прямой связи между получаемыми знаниями и их практическим применением, пониманием и использованием финансовой информации.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A325BC" w:rsidRPr="009E6A18" w:rsidRDefault="00A325BC" w:rsidP="00A32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Отличительной особенностью</w:t>
      </w:r>
      <w:r w:rsidRPr="009E6A18">
        <w:rPr>
          <w:rFonts w:ascii="Times New Roman" w:hAnsi="Times New Roman" w:cs="Times New Roman"/>
          <w:sz w:val="24"/>
          <w:szCs w:val="24"/>
        </w:rPr>
        <w:t xml:space="preserve">  программы данного элективного курса  является то, что он базируется на </w:t>
      </w:r>
      <w:r w:rsidRPr="009E6A18">
        <w:rPr>
          <w:rFonts w:ascii="Times New Roman" w:hAnsi="Times New Roman" w:cs="Times New Roman"/>
          <w:i/>
          <w:sz w:val="24"/>
          <w:szCs w:val="24"/>
        </w:rPr>
        <w:t>системно-</w:t>
      </w:r>
      <w:proofErr w:type="spellStart"/>
      <w:r w:rsidRPr="009E6A18">
        <w:rPr>
          <w:rFonts w:ascii="Times New Roman" w:hAnsi="Times New Roman" w:cs="Times New Roman"/>
          <w:i/>
          <w:sz w:val="24"/>
          <w:szCs w:val="24"/>
        </w:rPr>
        <w:t>деятельностном</w:t>
      </w:r>
      <w:proofErr w:type="spellEnd"/>
      <w:r w:rsidRPr="009E6A18">
        <w:rPr>
          <w:rFonts w:ascii="Times New Roman" w:hAnsi="Times New Roman" w:cs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 </w:t>
      </w:r>
    </w:p>
    <w:p w:rsidR="00A325BC" w:rsidRPr="009E6A18" w:rsidRDefault="00A325BC" w:rsidP="00A32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Главная задача</w:t>
      </w:r>
      <w:r w:rsidRPr="009E6A18">
        <w:rPr>
          <w:rFonts w:ascii="Times New Roman" w:hAnsi="Times New Roman" w:cs="Times New Roman"/>
          <w:sz w:val="24"/>
          <w:szCs w:val="24"/>
        </w:rPr>
        <w:t xml:space="preserve"> преподавания экономики  на современном этапе – целенаправленность обучения на достижение конкретного</w:t>
      </w:r>
      <w:r w:rsidRPr="00BF1BFC">
        <w:rPr>
          <w:rFonts w:ascii="Times New Roman" w:hAnsi="Times New Roman" w:cs="Times New Roman"/>
          <w:sz w:val="24"/>
          <w:szCs w:val="24"/>
        </w:rPr>
        <w:t xml:space="preserve"> </w:t>
      </w:r>
      <w:r w:rsidRPr="009E6A18">
        <w:rPr>
          <w:rFonts w:ascii="Times New Roman" w:hAnsi="Times New Roman" w:cs="Times New Roman"/>
          <w:sz w:val="24"/>
          <w:szCs w:val="24"/>
        </w:rPr>
        <w:t>конечного результата.</w:t>
      </w:r>
    </w:p>
    <w:p w:rsidR="00A325BC" w:rsidRPr="009E6A18" w:rsidRDefault="00A325BC" w:rsidP="00A325BC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9E6A18">
        <w:rPr>
          <w:rFonts w:ascii="Times New Roman" w:hAnsi="Times New Roman" w:cs="Times New Roman"/>
          <w:color w:val="auto"/>
        </w:rPr>
        <w:t xml:space="preserve">Это определило </w:t>
      </w:r>
      <w:r w:rsidRPr="009E6A18">
        <w:rPr>
          <w:rFonts w:ascii="Times New Roman" w:hAnsi="Times New Roman" w:cs="Times New Roman"/>
          <w:i/>
          <w:color w:val="auto"/>
          <w:u w:val="single"/>
        </w:rPr>
        <w:t>цели данного курса</w:t>
      </w:r>
      <w:r w:rsidRPr="009E6A18">
        <w:rPr>
          <w:rFonts w:ascii="Times New Roman" w:hAnsi="Times New Roman" w:cs="Times New Roman"/>
          <w:b/>
          <w:color w:val="auto"/>
          <w:u w:val="single"/>
          <w:shd w:val="clear" w:color="auto" w:fill="FFFFFF"/>
        </w:rPr>
        <w:t>:</w:t>
      </w:r>
    </w:p>
    <w:p w:rsidR="00A325BC" w:rsidRPr="009E6A18" w:rsidRDefault="00A325BC" w:rsidP="00A325BC">
      <w:pPr>
        <w:spacing w:after="0" w:line="240" w:lineRule="auto"/>
        <w:jc w:val="both"/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6A18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содействие формированию разумного финансового поведения </w:t>
      </w:r>
      <w:r w:rsidRPr="009E6A18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9E6A18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 </w:t>
      </w:r>
    </w:p>
    <w:p w:rsidR="00A325BC" w:rsidRPr="009E6A18" w:rsidRDefault="00A325BC" w:rsidP="00A325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Задачи:</w:t>
      </w:r>
    </w:p>
    <w:p w:rsidR="00A325BC" w:rsidRPr="006D722F" w:rsidRDefault="00A325BC" w:rsidP="00A325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lastRenderedPageBreak/>
        <w:t>проинформировать школьников об основных финансовых инструментах и услугах, доступных всему  населению страны;</w:t>
      </w:r>
    </w:p>
    <w:p w:rsidR="00A325BC" w:rsidRPr="006D722F" w:rsidRDefault="00A325BC" w:rsidP="00A325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показать реальные возможности  по повышению личной финансовой защищенности и росту уровня материального благополучия семьи;</w:t>
      </w:r>
    </w:p>
    <w:p w:rsidR="00A325BC" w:rsidRPr="006D722F" w:rsidRDefault="00A325BC" w:rsidP="00A325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A325BC" w:rsidRPr="006D722F" w:rsidRDefault="00A325BC" w:rsidP="00A325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 xml:space="preserve"> 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6D72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325BC" w:rsidRPr="00931E24" w:rsidRDefault="00A325BC" w:rsidP="00A325BC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A325BC" w:rsidRPr="00931E24" w:rsidRDefault="00A325BC" w:rsidP="00A325B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</w:t>
      </w:r>
      <w:r w:rsidRPr="00931E24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:rsidR="00A325BC" w:rsidRPr="00931E24" w:rsidRDefault="00A325BC" w:rsidP="00A325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A325BC" w:rsidRPr="00931E24" w:rsidRDefault="00A325BC" w:rsidP="00A325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25BC" w:rsidRPr="00931E24" w:rsidRDefault="00A325BC" w:rsidP="00A325B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Игры.</w:t>
      </w:r>
    </w:p>
    <w:p w:rsidR="00A325BC" w:rsidRPr="00931E24" w:rsidRDefault="00A325BC" w:rsidP="00A325B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Использование технических средств обучения, ресурсов интернета.</w:t>
      </w:r>
    </w:p>
    <w:p w:rsidR="00A325BC" w:rsidRPr="00931E24" w:rsidRDefault="00A325BC" w:rsidP="00A325B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iCs/>
          <w:sz w:val="24"/>
          <w:szCs w:val="24"/>
        </w:rPr>
        <w:t>Работа с источниками экономической информации</w:t>
      </w:r>
      <w:r w:rsidRPr="00931E24">
        <w:rPr>
          <w:rFonts w:ascii="Times New Roman" w:hAnsi="Times New Roman" w:cs="Times New Roman"/>
          <w:sz w:val="24"/>
          <w:szCs w:val="24"/>
        </w:rPr>
        <w:t>.</w:t>
      </w:r>
    </w:p>
    <w:p w:rsidR="00A325BC" w:rsidRPr="00931E24" w:rsidRDefault="00A325BC" w:rsidP="00A325B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Интерактивные технологии.</w:t>
      </w:r>
    </w:p>
    <w:p w:rsidR="00A325BC" w:rsidRPr="00931E24" w:rsidRDefault="00A325BC" w:rsidP="00A325B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A325BC" w:rsidRPr="008440A0" w:rsidRDefault="00A325BC" w:rsidP="00A325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Принцип отбора материала в соответствии со спецификой аудитории связан с необходимостью выделить те темы, которые будут способствовать формированию финансовой культуры,  освоению базовых финансовых понятий и развитию базовых навыков эффективного и ответственного ведения личного бюджета, практических навыков принятия ответственных  решений, необходимых для ориентации и социальной адаптации учащихся к происходящим изменениям в жизни российского общества, а также для профессиональной ориентации выпускников. </w:t>
      </w:r>
      <w:proofErr w:type="gramEnd"/>
    </w:p>
    <w:p w:rsidR="00A325BC" w:rsidRPr="008440A0" w:rsidRDefault="00A325BC" w:rsidP="00A32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На занятиях необходимо использовать игровые моменты, групповые, индивидуальные, коллективные</w:t>
      </w:r>
      <w:r w:rsidRPr="008440A0">
        <w:rPr>
          <w:rFonts w:ascii="Times New Roman" w:hAnsi="Times New Roman"/>
          <w:sz w:val="24"/>
          <w:szCs w:val="24"/>
        </w:rPr>
        <w:t xml:space="preserve">, исследовательские и проектные 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формы работы. </w:t>
      </w:r>
    </w:p>
    <w:p w:rsidR="00A325BC" w:rsidRPr="008440A0" w:rsidRDefault="00A325BC" w:rsidP="00A32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Курс «Основы финансовой грамотности»  имеет интегрированный характер, что осуществляется </w:t>
      </w:r>
      <w:proofErr w:type="spellStart"/>
      <w:r w:rsidRPr="008440A0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связями с математикой (решение математических задач с экономическим содержанием), </w:t>
      </w:r>
      <w:r w:rsidRPr="008440A0">
        <w:rPr>
          <w:rFonts w:ascii="Times New Roman" w:hAnsi="Times New Roman"/>
          <w:sz w:val="24"/>
          <w:szCs w:val="24"/>
        </w:rPr>
        <w:t xml:space="preserve">историей (например, история денег и </w:t>
      </w:r>
      <w:proofErr w:type="spellStart"/>
      <w:r w:rsidRPr="008440A0">
        <w:rPr>
          <w:rFonts w:ascii="Times New Roman" w:hAnsi="Times New Roman"/>
          <w:sz w:val="24"/>
          <w:szCs w:val="24"/>
        </w:rPr>
        <w:t>т</w:t>
      </w:r>
      <w:proofErr w:type="gramStart"/>
      <w:r w:rsidRPr="008440A0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8440A0">
        <w:rPr>
          <w:rFonts w:ascii="Times New Roman" w:hAnsi="Times New Roman"/>
          <w:sz w:val="24"/>
          <w:szCs w:val="24"/>
        </w:rPr>
        <w:t>), обществознанием(основы экономики)</w:t>
      </w:r>
      <w:r>
        <w:rPr>
          <w:rFonts w:ascii="Times New Roman" w:hAnsi="Times New Roman"/>
          <w:sz w:val="24"/>
          <w:szCs w:val="24"/>
        </w:rPr>
        <w:t>, технологией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25BC" w:rsidRPr="009E6A18" w:rsidRDefault="00A325BC" w:rsidP="00A32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</w:rPr>
        <w:t>Оценка результатов обучения</w:t>
      </w:r>
    </w:p>
    <w:p w:rsidR="00A325BC" w:rsidRPr="008440A0" w:rsidRDefault="00A325BC" w:rsidP="00A325B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Учащиеся  проходят процедуру оценки результатов обучения в форме итогового  компьютерного тестирования. Тест состоит из 20 заданий разной сложности. Дифференциация при составлении теста позволяет выполнить задания каждому школьнику на уровне его возможностей. </w:t>
      </w:r>
    </w:p>
    <w:p w:rsidR="00A325BC" w:rsidRPr="008440A0" w:rsidRDefault="00A325BC" w:rsidP="00A325B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Для проверки  практической части программы  учащиеся защищают  проекты по финансовой грамотности.</w:t>
      </w:r>
    </w:p>
    <w:p w:rsidR="00A325BC" w:rsidRPr="009E6A18" w:rsidRDefault="00A325BC" w:rsidP="00A325B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</w:rPr>
        <w:t>Критерии оценивания результатов</w:t>
      </w:r>
    </w:p>
    <w:p w:rsidR="00A325BC" w:rsidRPr="008440A0" w:rsidRDefault="00A325BC" w:rsidP="00A32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Тестирование. Задание считается выполненным, если учащийся отметил правильный ответ. Выполненное задание оценивается 1 баллом, невыполненное – 0 баллов. Оценка за выполнение тестовых заданий (если </w:t>
      </w:r>
      <w:proofErr w:type="gramStart"/>
      <w:r w:rsidRPr="008440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набрал 12 баллов, работа считается выполненной):</w:t>
      </w:r>
    </w:p>
    <w:p w:rsidR="00A325BC" w:rsidRPr="008440A0" w:rsidRDefault="00A325BC" w:rsidP="00A3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«отлично» - 18-20 баллов;</w:t>
      </w:r>
    </w:p>
    <w:p w:rsidR="00A325BC" w:rsidRPr="008440A0" w:rsidRDefault="00A325BC" w:rsidP="00A3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«хорошо» - 15-17 баллов;</w:t>
      </w:r>
    </w:p>
    <w:p w:rsidR="00A325BC" w:rsidRPr="008440A0" w:rsidRDefault="00A325BC" w:rsidP="00A3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«удовлетворительно» - 12-14 баллов;</w:t>
      </w:r>
    </w:p>
    <w:p w:rsidR="00A325BC" w:rsidRPr="008440A0" w:rsidRDefault="00A325BC" w:rsidP="00A3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«удовлетворительно» менее 12 баллов.</w:t>
      </w:r>
    </w:p>
    <w:p w:rsidR="00A325BC" w:rsidRPr="008440A0" w:rsidRDefault="00A325BC" w:rsidP="00A325BC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2. Защита проекта. </w:t>
      </w:r>
      <w:r w:rsidRPr="008440A0">
        <w:rPr>
          <w:rStyle w:val="submenu-table"/>
          <w:rFonts w:ascii="Times New Roman" w:eastAsia="Times New Roman" w:hAnsi="Times New Roman" w:cs="Times New Roman"/>
          <w:bCs/>
          <w:sz w:val="24"/>
          <w:szCs w:val="24"/>
        </w:rPr>
        <w:t>Процедура защиты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доклад учащегося  по материалам проекта</w:t>
      </w:r>
      <w:r w:rsidRPr="008440A0">
        <w:rPr>
          <w:rFonts w:ascii="Times New Roman" w:hAnsi="Times New Roman" w:cs="Times New Roman"/>
          <w:sz w:val="24"/>
          <w:szCs w:val="24"/>
        </w:rPr>
        <w:t xml:space="preserve"> (исследования)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с демонстрацией презентации (5-7 минут).</w:t>
      </w:r>
    </w:p>
    <w:p w:rsidR="00A325BC" w:rsidRPr="00297F3B" w:rsidRDefault="00A325BC" w:rsidP="00A325BC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297F3B">
        <w:rPr>
          <w:b w:val="0"/>
          <w:bCs w:val="0"/>
          <w:sz w:val="24"/>
          <w:szCs w:val="24"/>
        </w:rPr>
        <w:t xml:space="preserve">Доклад </w:t>
      </w:r>
      <w:r w:rsidRPr="00297F3B">
        <w:rPr>
          <w:b w:val="0"/>
          <w:sz w:val="24"/>
          <w:szCs w:val="24"/>
        </w:rPr>
        <w:t>должен быть тщательно продуман и отрепетирован как устное выступление. Не следует делать его "по бумажке", зачитывая текст; исключение может составить только чтение цифровых данных и заключительных выводов доклада. Не следует перегружать доклад обзорными и заимствованными материалами, лучше сосредоточиться на собственных исследованиях  и результатах. Пере</w:t>
      </w:r>
      <w:r>
        <w:rPr>
          <w:b w:val="0"/>
          <w:sz w:val="24"/>
          <w:szCs w:val="24"/>
        </w:rPr>
        <w:t>чень возможных форм презентаций.</w:t>
      </w:r>
    </w:p>
    <w:p w:rsidR="00A325BC" w:rsidRPr="008440A0" w:rsidRDefault="00A325BC" w:rsidP="00A325BC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360"/>
        <w:rPr>
          <w:sz w:val="24"/>
          <w:szCs w:val="24"/>
        </w:rPr>
      </w:pPr>
      <w:r w:rsidRPr="008440A0">
        <w:rPr>
          <w:sz w:val="24"/>
          <w:szCs w:val="24"/>
        </w:rPr>
        <w:t xml:space="preserve">Выступление на научно-практических конференциях, социально-экономическая реклама, </w:t>
      </w:r>
      <w:proofErr w:type="spellStart"/>
      <w:r w:rsidRPr="008440A0">
        <w:rPr>
          <w:sz w:val="24"/>
          <w:szCs w:val="24"/>
        </w:rPr>
        <w:t>видеопрезентации</w:t>
      </w:r>
      <w:proofErr w:type="spellEnd"/>
      <w:r w:rsidRPr="008440A0">
        <w:rPr>
          <w:sz w:val="24"/>
          <w:szCs w:val="24"/>
        </w:rPr>
        <w:t xml:space="preserve"> и др.</w:t>
      </w:r>
    </w:p>
    <w:p w:rsidR="00A325BC" w:rsidRPr="00580D74" w:rsidRDefault="00A325BC" w:rsidP="00A325B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Pr="00580D7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A325BC" w:rsidRPr="00580D74" w:rsidRDefault="00A325BC" w:rsidP="00A32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 результаты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> 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A325BC" w:rsidRPr="00580D74" w:rsidRDefault="00A325BC" w:rsidP="00A32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2404E4">
        <w:rPr>
          <w:rFonts w:ascii="Times New Roman" w:eastAsia="Times New Roman" w:hAnsi="Times New Roman" w:cs="Times New Roman"/>
          <w:i/>
          <w:sz w:val="24"/>
          <w:szCs w:val="24"/>
        </w:rPr>
        <w:t>результаты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A325BC" w:rsidRPr="00580D74" w:rsidRDefault="00A325BC" w:rsidP="00A32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Личностными результатами</w:t>
      </w:r>
      <w:r w:rsidRPr="002404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>изучения курса следует считать воспитание мотивации к труду, стремления строить свое будущее на основе целеполагания  и планирования, ответственности за настоящее и будущее собственное финансовое благополучие, благополучие</w:t>
      </w:r>
      <w:r w:rsidRPr="00BF1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>своей семьи и государства.</w:t>
      </w:r>
    </w:p>
    <w:p w:rsidR="00A325BC" w:rsidRDefault="00A325BC" w:rsidP="00A325BC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  <w:r w:rsidRPr="00297F3B">
        <w:rPr>
          <w:b w:val="0"/>
          <w:sz w:val="24"/>
          <w:szCs w:val="24"/>
        </w:rPr>
        <w:t>        </w:t>
      </w:r>
      <w:r w:rsidRPr="00297F3B">
        <w:rPr>
          <w:b w:val="0"/>
          <w:i/>
          <w:iCs/>
          <w:sz w:val="24"/>
          <w:szCs w:val="24"/>
        </w:rPr>
        <w:t>Таким образом</w:t>
      </w:r>
      <w:r w:rsidRPr="00297F3B">
        <w:rPr>
          <w:b w:val="0"/>
          <w:sz w:val="24"/>
          <w:szCs w:val="24"/>
        </w:rPr>
        <w:t>, 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</w:t>
      </w:r>
      <w:r>
        <w:rPr>
          <w:b w:val="0"/>
          <w:sz w:val="24"/>
          <w:szCs w:val="24"/>
        </w:rPr>
        <w:t>.</w:t>
      </w:r>
    </w:p>
    <w:p w:rsidR="00A325BC" w:rsidRDefault="00A325BC" w:rsidP="00A325BC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</w:p>
    <w:p w:rsidR="00A325BC" w:rsidRPr="002404E4" w:rsidRDefault="00A325BC" w:rsidP="00A325BC">
      <w:pPr>
        <w:pStyle w:val="23"/>
        <w:shd w:val="clear" w:color="auto" w:fill="auto"/>
        <w:spacing w:before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404E4">
        <w:rPr>
          <w:sz w:val="24"/>
          <w:szCs w:val="24"/>
        </w:rPr>
        <w:t xml:space="preserve"> Деятельность педагога, работающего по ФГОС, и функциональные обязанности участников системы профильного обучения</w:t>
      </w:r>
    </w:p>
    <w:p w:rsidR="00A325BC" w:rsidRPr="00931E24" w:rsidRDefault="00A325BC" w:rsidP="00A325BC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E24">
        <w:rPr>
          <w:sz w:val="24"/>
          <w:szCs w:val="24"/>
        </w:rPr>
        <w:t xml:space="preserve">Организационная, методическая деятельность педагога, работающего по ФГОС, и функциональные обязанности участников системы образования, а также порядок взаимодействия между ними представлены в таблицах </w:t>
      </w:r>
      <w:r w:rsidRPr="00931E24">
        <w:rPr>
          <w:rStyle w:val="22pt"/>
          <w:sz w:val="24"/>
          <w:szCs w:val="24"/>
        </w:rPr>
        <w:t>1,2:</w:t>
      </w:r>
    </w:p>
    <w:p w:rsidR="00A325BC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5BC" w:rsidRPr="00931E24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b/>
          <w:sz w:val="24"/>
          <w:szCs w:val="24"/>
        </w:rPr>
        <w:lastRenderedPageBreak/>
        <w:t>Таблица 1.</w:t>
      </w:r>
      <w:r w:rsidRPr="00931E24">
        <w:rPr>
          <w:rFonts w:ascii="Times New Roman" w:hAnsi="Times New Roman" w:cs="Times New Roman"/>
          <w:sz w:val="24"/>
          <w:szCs w:val="24"/>
        </w:rPr>
        <w:t xml:space="preserve"> Деятельность педагога, работающего по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E24">
        <w:rPr>
          <w:rFonts w:ascii="Times New Roman" w:hAnsi="Times New Roman" w:cs="Times New Roman"/>
          <w:sz w:val="24"/>
          <w:szCs w:val="24"/>
        </w:rPr>
        <w:t>при организации занятий с детьми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436"/>
        <w:gridCol w:w="7053"/>
      </w:tblGrid>
      <w:tr w:rsidR="00A325BC" w:rsidRPr="00931E24" w:rsidTr="006872D0">
        <w:tc>
          <w:tcPr>
            <w:tcW w:w="2518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0"/>
                <w:rFonts w:eastAsia="Franklin Gothic Book"/>
                <w:sz w:val="24"/>
                <w:szCs w:val="24"/>
              </w:rPr>
              <w:t>Предмет деятельности</w:t>
            </w:r>
          </w:p>
        </w:tc>
        <w:tc>
          <w:tcPr>
            <w:tcW w:w="7489" w:type="dxa"/>
            <w:gridSpan w:val="2"/>
          </w:tcPr>
          <w:p w:rsidR="00A325BC" w:rsidRPr="00931E24" w:rsidRDefault="00A325BC" w:rsidP="00D13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педагога, работающего по ФГОС</w:t>
            </w:r>
          </w:p>
        </w:tc>
      </w:tr>
      <w:tr w:rsidR="00A325BC" w:rsidRPr="00931E24" w:rsidTr="006872D0">
        <w:tc>
          <w:tcPr>
            <w:tcW w:w="2518" w:type="dxa"/>
            <w:vMerge w:val="restart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Подготовка к занятиям</w:t>
            </w:r>
          </w:p>
        </w:tc>
        <w:tc>
          <w:tcPr>
            <w:tcW w:w="7489" w:type="dxa"/>
            <w:gridSpan w:val="2"/>
            <w:vAlign w:val="center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Пользуется сценарным планом, предоставляющим ему свободу в выборе форм, способов и приемов обучения.</w:t>
            </w:r>
          </w:p>
        </w:tc>
      </w:tr>
      <w:tr w:rsidR="00A325BC" w:rsidRPr="00931E24" w:rsidTr="006872D0">
        <w:tc>
          <w:tcPr>
            <w:tcW w:w="2518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использует учебник и методические рекомендации, интернет-ресурсы, материалы коллег.</w:t>
            </w:r>
          </w:p>
        </w:tc>
      </w:tr>
      <w:tr w:rsidR="00A325BC" w:rsidRPr="00931E24" w:rsidTr="006872D0">
        <w:tc>
          <w:tcPr>
            <w:tcW w:w="2518" w:type="dxa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Основные этапы деятельности</w:t>
            </w:r>
          </w:p>
        </w:tc>
        <w:tc>
          <w:tcPr>
            <w:tcW w:w="7489" w:type="dxa"/>
            <w:gridSpan w:val="2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обучающихся</w:t>
            </w:r>
            <w:proofErr w:type="gram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.</w:t>
            </w:r>
          </w:p>
        </w:tc>
      </w:tr>
      <w:tr w:rsidR="00A325BC" w:rsidRPr="00931E24" w:rsidTr="006872D0">
        <w:tc>
          <w:tcPr>
            <w:tcW w:w="2518" w:type="dxa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Главная цель педагога</w:t>
            </w:r>
          </w:p>
        </w:tc>
        <w:tc>
          <w:tcPr>
            <w:tcW w:w="7489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Организовать деятельность детей:</w:t>
            </w:r>
          </w:p>
          <w:p w:rsidR="00A325BC" w:rsidRPr="00931E24" w:rsidRDefault="00A325BC" w:rsidP="00D13466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 поиску и обработке информации;</w:t>
            </w:r>
          </w:p>
          <w:p w:rsidR="00A325BC" w:rsidRPr="00931E24" w:rsidRDefault="00A325BC" w:rsidP="00D13466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обобщению способов действия;</w:t>
            </w:r>
          </w:p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постановке учебной задачи и т. д.</w:t>
            </w:r>
          </w:p>
        </w:tc>
      </w:tr>
      <w:tr w:rsidR="00A325BC" w:rsidRPr="00931E24" w:rsidTr="006872D0">
        <w:tc>
          <w:tcPr>
            <w:tcW w:w="2518" w:type="dxa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7489" w:type="dxa"/>
            <w:gridSpan w:val="2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A325BC" w:rsidRPr="00931E24" w:rsidTr="006872D0">
        <w:tc>
          <w:tcPr>
            <w:tcW w:w="2518" w:type="dxa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Форма занятий</w:t>
            </w:r>
          </w:p>
        </w:tc>
        <w:tc>
          <w:tcPr>
            <w:tcW w:w="7489" w:type="dxa"/>
            <w:gridSpan w:val="2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Групповая, индивидуальная.</w:t>
            </w:r>
          </w:p>
        </w:tc>
      </w:tr>
      <w:tr w:rsidR="00A325BC" w:rsidRPr="00931E24" w:rsidTr="006872D0">
        <w:tc>
          <w:tcPr>
            <w:tcW w:w="2518" w:type="dxa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Нестандартное ведение занятий</w:t>
            </w:r>
          </w:p>
        </w:tc>
        <w:tc>
          <w:tcPr>
            <w:tcW w:w="7489" w:type="dxa"/>
            <w:gridSpan w:val="2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Занятие ведут два и/или несколько педагогов.</w:t>
            </w:r>
          </w:p>
        </w:tc>
      </w:tr>
      <w:tr w:rsidR="00A325BC" w:rsidRPr="00931E24" w:rsidTr="00D13466">
        <w:tc>
          <w:tcPr>
            <w:tcW w:w="2954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Взаимодействие </w:t>
            </w: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сродителямиобучающихся</w:t>
            </w:r>
            <w:proofErr w:type="spellEnd"/>
          </w:p>
        </w:tc>
        <w:tc>
          <w:tcPr>
            <w:tcW w:w="7053" w:type="dxa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Информированность родителей обучающихся. Они имеют возможность участвовать в образовательном процессе. Общение педагога с родителями школьников может осуществляться при помощи Интернета.</w:t>
            </w:r>
          </w:p>
        </w:tc>
      </w:tr>
      <w:tr w:rsidR="00A325BC" w:rsidRPr="00931E24" w:rsidTr="00D13466">
        <w:trPr>
          <w:trHeight w:val="673"/>
        </w:trPr>
        <w:tc>
          <w:tcPr>
            <w:tcW w:w="2954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Образовательнаясреда</w:t>
            </w:r>
            <w:proofErr w:type="spellEnd"/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Создается обучающимися (дети изготавливают учебный материал, проводят презентации).</w:t>
            </w:r>
          </w:p>
        </w:tc>
      </w:tr>
      <w:tr w:rsidR="00A325BC" w:rsidRPr="00931E24" w:rsidTr="00D13466">
        <w:tc>
          <w:tcPr>
            <w:tcW w:w="2954" w:type="dxa"/>
            <w:gridSpan w:val="2"/>
            <w:vMerge w:val="restart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Результаты обучения</w:t>
            </w:r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Не только предметные результаты, но и личностные, </w:t>
            </w: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метапредметные</w:t>
            </w:r>
            <w:proofErr w:type="spell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.</w:t>
            </w:r>
          </w:p>
        </w:tc>
      </w:tr>
      <w:tr w:rsidR="00A325BC" w:rsidRPr="00931E24" w:rsidTr="00D13466">
        <w:tc>
          <w:tcPr>
            <w:tcW w:w="2954" w:type="dxa"/>
            <w:gridSpan w:val="2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Создание портфолио.</w:t>
            </w:r>
          </w:p>
        </w:tc>
      </w:tr>
      <w:tr w:rsidR="00A325BC" w:rsidRPr="00931E24" w:rsidTr="00D13466">
        <w:tc>
          <w:tcPr>
            <w:tcW w:w="2954" w:type="dxa"/>
            <w:gridSpan w:val="2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Ориентир на самооценку </w:t>
            </w:r>
            <w:proofErr w:type="gram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обучающегося</w:t>
            </w:r>
            <w:proofErr w:type="gram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, формирование адекватной самооценки.</w:t>
            </w:r>
          </w:p>
        </w:tc>
      </w:tr>
      <w:tr w:rsidR="00A325BC" w:rsidRPr="00931E24" w:rsidTr="00D13466">
        <w:tc>
          <w:tcPr>
            <w:tcW w:w="2954" w:type="dxa"/>
            <w:gridSpan w:val="2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Учет динамики результатов обучения детей относительно самих себя.</w:t>
            </w:r>
          </w:p>
        </w:tc>
      </w:tr>
    </w:tbl>
    <w:p w:rsidR="00A325BC" w:rsidRPr="00931E24" w:rsidRDefault="00A325BC" w:rsidP="00A325BC">
      <w:pPr>
        <w:pStyle w:val="33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931E24">
        <w:rPr>
          <w:sz w:val="24"/>
          <w:szCs w:val="24"/>
        </w:rPr>
        <w:t xml:space="preserve">Таблица 2. </w:t>
      </w:r>
      <w:r w:rsidRPr="00931E24">
        <w:rPr>
          <w:b w:val="0"/>
          <w:sz w:val="24"/>
          <w:szCs w:val="24"/>
        </w:rPr>
        <w:t xml:space="preserve">Деятельность </w:t>
      </w:r>
      <w:proofErr w:type="gramStart"/>
      <w:r w:rsidRPr="00931E24">
        <w:rPr>
          <w:b w:val="0"/>
          <w:sz w:val="24"/>
          <w:szCs w:val="24"/>
        </w:rPr>
        <w:t>обучающихся</w:t>
      </w:r>
      <w:proofErr w:type="gramEnd"/>
      <w:r w:rsidRPr="00931E24">
        <w:rPr>
          <w:b w:val="0"/>
          <w:sz w:val="24"/>
          <w:szCs w:val="24"/>
        </w:rPr>
        <w:t xml:space="preserve"> в соответствии с ФГОС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63"/>
        <w:gridCol w:w="7053"/>
        <w:gridCol w:w="65"/>
      </w:tblGrid>
      <w:tr w:rsidR="00A325BC" w:rsidRPr="00931E24" w:rsidTr="00D13466">
        <w:tc>
          <w:tcPr>
            <w:tcW w:w="376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0"/>
                <w:rFonts w:eastAsia="Franklin Gothic Book"/>
                <w:sz w:val="24"/>
                <w:szCs w:val="24"/>
              </w:rPr>
              <w:t>Предмет деятельности</w:t>
            </w:r>
          </w:p>
        </w:tc>
        <w:tc>
          <w:tcPr>
            <w:tcW w:w="7118" w:type="dxa"/>
            <w:gridSpan w:val="2"/>
          </w:tcPr>
          <w:p w:rsidR="00A325BC" w:rsidRPr="00931E24" w:rsidRDefault="00A325BC" w:rsidP="00D13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ФГОС</w:t>
            </w:r>
          </w:p>
        </w:tc>
      </w:tr>
      <w:tr w:rsidR="00A325BC" w:rsidRPr="00931E24" w:rsidTr="00D13466">
        <w:tc>
          <w:tcPr>
            <w:tcW w:w="3763" w:type="dxa"/>
            <w:vMerge w:val="restart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Виддеятельности</w:t>
            </w:r>
            <w:proofErr w:type="spellEnd"/>
          </w:p>
        </w:tc>
        <w:tc>
          <w:tcPr>
            <w:tcW w:w="7118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Активные действия</w:t>
            </w:r>
          </w:p>
        </w:tc>
      </w:tr>
      <w:tr w:rsidR="00A325BC" w:rsidRPr="00931E24" w:rsidTr="00D13466">
        <w:tc>
          <w:tcPr>
            <w:tcW w:w="3763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vAlign w:val="bottom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Самостоятельный поиск решения поставленной задачи</w:t>
            </w:r>
          </w:p>
        </w:tc>
      </w:tr>
      <w:tr w:rsidR="00A325BC" w:rsidRPr="00931E24" w:rsidTr="00D13466">
        <w:tc>
          <w:tcPr>
            <w:tcW w:w="3763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Самостоятельный выбор необходимых информационных ресурсов</w:t>
            </w:r>
          </w:p>
        </w:tc>
      </w:tr>
      <w:tr w:rsidR="00A325BC" w:rsidRPr="00931E24" w:rsidTr="00D13466">
        <w:tc>
          <w:tcPr>
            <w:tcW w:w="3763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Использование </w:t>
            </w: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интернет-ресурсов</w:t>
            </w:r>
            <w:proofErr w:type="spell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 самостоятельно</w:t>
            </w:r>
          </w:p>
        </w:tc>
      </w:tr>
      <w:tr w:rsidR="00A325BC" w:rsidRPr="00931E24" w:rsidTr="00D13466">
        <w:tc>
          <w:tcPr>
            <w:tcW w:w="3763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Уточнение вопроса (ученики задают вопросы с целью уточнить, пояснить детали задания)</w:t>
            </w:r>
          </w:p>
        </w:tc>
      </w:tr>
      <w:tr w:rsidR="00A325BC" w:rsidRPr="00931E24" w:rsidTr="00D13466">
        <w:tc>
          <w:tcPr>
            <w:tcW w:w="3763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Групповая работа (коммуникативная компетенция детей значительно развита, они свободно взаимодействуют в группах). Умеют применять правила работы в группе</w:t>
            </w:r>
          </w:p>
        </w:tc>
      </w:tr>
      <w:tr w:rsidR="00A325BC" w:rsidRPr="00931E24" w:rsidTr="00D13466">
        <w:tc>
          <w:tcPr>
            <w:tcW w:w="3763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Значительно расширен ассортимент учебных материалов (средства ИКТ и т. д.)</w:t>
            </w:r>
          </w:p>
        </w:tc>
      </w:tr>
      <w:tr w:rsidR="00A325BC" w:rsidRPr="00931E24" w:rsidTr="00D13466">
        <w:tc>
          <w:tcPr>
            <w:tcW w:w="3763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Самостоятельная деятельность детей на занятии осуществляется, в основном, для достижения поставленной цели</w:t>
            </w:r>
          </w:p>
        </w:tc>
      </w:tr>
      <w:tr w:rsidR="00A325BC" w:rsidRPr="00931E24" w:rsidTr="00D13466">
        <w:trPr>
          <w:gridAfter w:val="1"/>
          <w:wAfter w:w="65" w:type="dxa"/>
        </w:trPr>
        <w:tc>
          <w:tcPr>
            <w:tcW w:w="3763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Учителем организована деятельность детей:</w:t>
            </w:r>
          </w:p>
          <w:p w:rsidR="00A325BC" w:rsidRPr="00931E24" w:rsidRDefault="00A325BC" w:rsidP="00D13466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 поиску, обработке информации;</w:t>
            </w:r>
          </w:p>
          <w:p w:rsidR="00A325BC" w:rsidRPr="00931E24" w:rsidRDefault="00A325BC" w:rsidP="00D13466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обобщению способов действия;</w:t>
            </w:r>
          </w:p>
          <w:p w:rsidR="00A325BC" w:rsidRPr="00931E24" w:rsidRDefault="00A325BC" w:rsidP="00D13466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постановке учебной задачи и т. д.</w:t>
            </w:r>
          </w:p>
        </w:tc>
      </w:tr>
      <w:tr w:rsidR="00A325BC" w:rsidRPr="00931E24" w:rsidTr="00D13466">
        <w:trPr>
          <w:gridAfter w:val="1"/>
          <w:wAfter w:w="65" w:type="dxa"/>
        </w:trPr>
        <w:tc>
          <w:tcPr>
            <w:tcW w:w="3763" w:type="dxa"/>
            <w:vMerge w:val="restart"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Взаимодействие ученика и учителя</w:t>
            </w:r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Активное включение обучающихся в образовательный процесс; постепенное выстраивание </w:t>
            </w:r>
            <w:proofErr w:type="gram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субъект-субъектных</w:t>
            </w:r>
            <w:proofErr w:type="gram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 отношений</w:t>
            </w:r>
          </w:p>
        </w:tc>
      </w:tr>
      <w:tr w:rsidR="00A325BC" w:rsidRPr="00931E24" w:rsidTr="00D13466">
        <w:trPr>
          <w:gridAfter w:val="1"/>
          <w:wAfter w:w="65" w:type="dxa"/>
        </w:trPr>
        <w:tc>
          <w:tcPr>
            <w:tcW w:w="3763" w:type="dxa"/>
            <w:vMerge/>
          </w:tcPr>
          <w:p w:rsidR="00A325BC" w:rsidRPr="00931E24" w:rsidRDefault="00A325BC" w:rsidP="00D1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Детям предоставлена возможность вариативного выполнения задания; учащиеся свободно выражают мысли, доказывают свою точку зрения, не боятся </w:t>
            </w: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высказыватьмнения</w:t>
            </w:r>
            <w:proofErr w:type="spell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, противоположные мнению учителя</w:t>
            </w:r>
          </w:p>
        </w:tc>
      </w:tr>
      <w:tr w:rsidR="00A325BC" w:rsidRPr="00931E24" w:rsidTr="00D13466">
        <w:trPr>
          <w:gridAfter w:val="1"/>
          <w:wAfter w:w="65" w:type="dxa"/>
        </w:trPr>
        <w:tc>
          <w:tcPr>
            <w:tcW w:w="376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Результатыобучения</w:t>
            </w:r>
            <w:proofErr w:type="spellEnd"/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Дети могут самостоятельно приобретать знания, умения и навыки, умеют применять знания на практике, способны действовать в нестандартных ситуациях</w:t>
            </w:r>
          </w:p>
        </w:tc>
      </w:tr>
      <w:tr w:rsidR="00A325BC" w:rsidRPr="00931E24" w:rsidTr="00D13466">
        <w:trPr>
          <w:gridAfter w:val="1"/>
          <w:wAfter w:w="65" w:type="dxa"/>
        </w:trPr>
        <w:tc>
          <w:tcPr>
            <w:tcW w:w="376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Оценка</w:t>
            </w:r>
            <w:r>
              <w:rPr>
                <w:rStyle w:val="4TimesNewRoman14pt"/>
                <w:rFonts w:eastAsia="Franklin Gothic Book"/>
                <w:sz w:val="24"/>
                <w:szCs w:val="24"/>
              </w:rPr>
              <w:t xml:space="preserve"> </w:t>
            </w: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деятельности</w:t>
            </w:r>
            <w:r>
              <w:rPr>
                <w:rStyle w:val="4TimesNewRoman14pt"/>
                <w:rFonts w:eastAsia="Franklin Gothic Book"/>
                <w:sz w:val="24"/>
                <w:szCs w:val="24"/>
              </w:rPr>
              <w:t xml:space="preserve"> </w:t>
            </w:r>
            <w:proofErr w:type="gram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3" w:type="dxa"/>
          </w:tcPr>
          <w:p w:rsidR="00A325BC" w:rsidRPr="00931E24" w:rsidRDefault="00A325BC" w:rsidP="00D13466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Учителем формируется адекватная самооценка детей; учащиеся знакомы с критериями оценивания (на начальной стадии), у них </w:t>
            </w: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lastRenderedPageBreak/>
              <w:t>есть опыт самоконтроля и самооценки</w:t>
            </w:r>
          </w:p>
        </w:tc>
      </w:tr>
    </w:tbl>
    <w:p w:rsidR="00A325BC" w:rsidRDefault="00A325BC" w:rsidP="00A325BC">
      <w:pPr>
        <w:pStyle w:val="23"/>
        <w:shd w:val="clear" w:color="auto" w:fill="auto"/>
        <w:spacing w:before="0" w:line="240" w:lineRule="auto"/>
        <w:jc w:val="center"/>
        <w:rPr>
          <w:color w:val="000099"/>
          <w:sz w:val="24"/>
          <w:szCs w:val="24"/>
        </w:rPr>
      </w:pPr>
      <w:bookmarkStart w:id="1" w:name="bookmark13"/>
    </w:p>
    <w:p w:rsidR="00A325BC" w:rsidRPr="000C3E31" w:rsidRDefault="00A325BC" w:rsidP="00A325BC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C3E31">
        <w:rPr>
          <w:sz w:val="24"/>
          <w:szCs w:val="24"/>
        </w:rPr>
        <w:t>8.  Психолого-педагогические принципы, на основе которых построено</w:t>
      </w:r>
      <w:bookmarkEnd w:id="1"/>
    </w:p>
    <w:p w:rsidR="00A325BC" w:rsidRPr="000C3E31" w:rsidRDefault="00A325BC" w:rsidP="00A325BC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" w:name="bookmark14"/>
      <w:r w:rsidRPr="000C3E31">
        <w:rPr>
          <w:sz w:val="24"/>
          <w:szCs w:val="24"/>
        </w:rPr>
        <w:t>содержание программы</w:t>
      </w:r>
      <w:bookmarkEnd w:id="2"/>
    </w:p>
    <w:p w:rsidR="00A325BC" w:rsidRPr="00931E24" w:rsidRDefault="00A325BC" w:rsidP="00A325BC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720" w:hanging="360"/>
        <w:rPr>
          <w:sz w:val="24"/>
          <w:szCs w:val="24"/>
        </w:rPr>
      </w:pPr>
      <w:r w:rsidRPr="00931E24">
        <w:rPr>
          <w:sz w:val="24"/>
          <w:szCs w:val="24"/>
        </w:rPr>
        <w:t xml:space="preserve">соответствие возрастным особенностям </w:t>
      </w:r>
      <w:proofErr w:type="gramStart"/>
      <w:r w:rsidRPr="00931E24">
        <w:rPr>
          <w:sz w:val="24"/>
          <w:szCs w:val="24"/>
        </w:rPr>
        <w:t>обучающихся</w:t>
      </w:r>
      <w:proofErr w:type="gramEnd"/>
      <w:r w:rsidRPr="00931E24">
        <w:rPr>
          <w:sz w:val="24"/>
          <w:szCs w:val="24"/>
        </w:rPr>
        <w:t>;</w:t>
      </w:r>
    </w:p>
    <w:p w:rsidR="00A325BC" w:rsidRPr="00931E24" w:rsidRDefault="00A325BC" w:rsidP="00A325BC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720" w:hanging="360"/>
        <w:rPr>
          <w:sz w:val="24"/>
          <w:szCs w:val="24"/>
        </w:rPr>
      </w:pPr>
      <w:r w:rsidRPr="00931E24">
        <w:rPr>
          <w:sz w:val="24"/>
          <w:szCs w:val="24"/>
        </w:rPr>
        <w:t>преемственность с технологиями учебной деятельности;</w:t>
      </w:r>
    </w:p>
    <w:p w:rsidR="00A325BC" w:rsidRPr="00931E24" w:rsidRDefault="00A325BC" w:rsidP="00A325BC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left" w:pos="567"/>
        </w:tabs>
        <w:spacing w:line="240" w:lineRule="auto"/>
        <w:ind w:left="720" w:hanging="360"/>
        <w:rPr>
          <w:sz w:val="24"/>
          <w:szCs w:val="24"/>
        </w:rPr>
      </w:pPr>
      <w:r w:rsidRPr="00931E24">
        <w:rPr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A325BC" w:rsidRPr="00931E24" w:rsidRDefault="00A325BC" w:rsidP="00A325BC">
      <w:pPr>
        <w:pStyle w:val="20"/>
        <w:numPr>
          <w:ilvl w:val="0"/>
          <w:numId w:val="6"/>
        </w:numPr>
        <w:shd w:val="clear" w:color="auto" w:fill="auto"/>
        <w:tabs>
          <w:tab w:val="left" w:pos="526"/>
          <w:tab w:val="left" w:pos="567"/>
        </w:tabs>
        <w:spacing w:line="240" w:lineRule="auto"/>
        <w:ind w:left="720" w:hanging="360"/>
        <w:rPr>
          <w:sz w:val="24"/>
          <w:szCs w:val="24"/>
        </w:rPr>
      </w:pPr>
      <w:r w:rsidRPr="00931E24">
        <w:rPr>
          <w:sz w:val="24"/>
          <w:szCs w:val="24"/>
        </w:rPr>
        <w:t>опора на ценности системы воспитательной работы образовательного учреждения;</w:t>
      </w:r>
    </w:p>
    <w:p w:rsidR="00A325BC" w:rsidRPr="00931E24" w:rsidRDefault="00A325BC" w:rsidP="00A325BC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720" w:hanging="360"/>
        <w:rPr>
          <w:sz w:val="24"/>
          <w:szCs w:val="24"/>
        </w:rPr>
      </w:pPr>
      <w:r w:rsidRPr="00931E24">
        <w:rPr>
          <w:sz w:val="24"/>
          <w:szCs w:val="24"/>
        </w:rPr>
        <w:t>свободный выбор на основе личных интересов и склонностей ребенка;</w:t>
      </w:r>
    </w:p>
    <w:p w:rsidR="00A325BC" w:rsidRPr="00931E24" w:rsidRDefault="00A325BC" w:rsidP="00A325BC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720" w:hanging="360"/>
        <w:rPr>
          <w:sz w:val="24"/>
          <w:szCs w:val="24"/>
        </w:rPr>
      </w:pPr>
      <w:r w:rsidRPr="00931E24">
        <w:rPr>
          <w:sz w:val="24"/>
          <w:szCs w:val="24"/>
        </w:rPr>
        <w:t>доступность и наглядность;</w:t>
      </w:r>
    </w:p>
    <w:p w:rsidR="00A325BC" w:rsidRPr="00931E24" w:rsidRDefault="00A325BC" w:rsidP="00A325BC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720" w:hanging="360"/>
        <w:rPr>
          <w:sz w:val="24"/>
          <w:szCs w:val="24"/>
        </w:rPr>
      </w:pPr>
      <w:r w:rsidRPr="00931E24">
        <w:rPr>
          <w:sz w:val="24"/>
          <w:szCs w:val="24"/>
        </w:rPr>
        <w:t>связь теории с практикой;</w:t>
      </w:r>
    </w:p>
    <w:p w:rsidR="00A325BC" w:rsidRPr="00931E24" w:rsidRDefault="00A325BC" w:rsidP="00A325BC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720" w:hanging="360"/>
        <w:rPr>
          <w:sz w:val="24"/>
          <w:szCs w:val="24"/>
        </w:rPr>
      </w:pPr>
      <w:r w:rsidRPr="00931E24">
        <w:rPr>
          <w:sz w:val="24"/>
          <w:szCs w:val="24"/>
        </w:rPr>
        <w:t>сочетание индивидуальных и коллективных форм деятельности.</w:t>
      </w:r>
    </w:p>
    <w:p w:rsidR="00A325BC" w:rsidRDefault="00A325BC" w:rsidP="00A3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5BC" w:rsidRPr="0062675C" w:rsidRDefault="00A325BC" w:rsidP="00A32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931E24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BF1BFC">
        <w:rPr>
          <w:rFonts w:ascii="Times New Roman" w:hAnsi="Times New Roman" w:cs="Times New Roman"/>
          <w:sz w:val="24"/>
          <w:szCs w:val="24"/>
        </w:rPr>
        <w:t xml:space="preserve"> </w:t>
      </w:r>
      <w:r w:rsidRPr="00931E24">
        <w:rPr>
          <w:rFonts w:ascii="Times New Roman" w:hAnsi="Times New Roman" w:cs="Times New Roman"/>
          <w:sz w:val="24"/>
          <w:szCs w:val="24"/>
        </w:rPr>
        <w:t xml:space="preserve">Занятия предполагают проектирование и реализацию инициатив по развитию взаимодействия с социальными партнерами образовательного учреждения. </w:t>
      </w:r>
    </w:p>
    <w:p w:rsidR="00A325BC" w:rsidRPr="0062675C" w:rsidRDefault="00A325BC" w:rsidP="00A325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325BC" w:rsidRPr="000C3E31" w:rsidRDefault="00A325BC" w:rsidP="00A325BC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E31">
        <w:rPr>
          <w:rFonts w:ascii="Times New Roman" w:hAnsi="Times New Roman" w:cs="Times New Roman"/>
          <w:b/>
          <w:bCs/>
          <w:sz w:val="24"/>
          <w:szCs w:val="24"/>
        </w:rPr>
        <w:t>10. Содержание программы элективного курса</w:t>
      </w:r>
    </w:p>
    <w:p w:rsidR="00A325BC" w:rsidRPr="000C3E31" w:rsidRDefault="00A325BC" w:rsidP="00A325BC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3E31">
        <w:rPr>
          <w:rFonts w:ascii="Times New Roman" w:hAnsi="Times New Roman" w:cs="Times New Roman"/>
          <w:b/>
          <w:bCs/>
          <w:sz w:val="24"/>
          <w:szCs w:val="24"/>
        </w:rPr>
        <w:t>«Основы финансовой грамотности»</w:t>
      </w:r>
    </w:p>
    <w:p w:rsidR="00A325BC" w:rsidRPr="00900656" w:rsidRDefault="00A325BC" w:rsidP="00A32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элективного курса «Финансовая грамотность» осуществляется с опорой на </w:t>
      </w:r>
      <w:proofErr w:type="spellStart"/>
      <w:r w:rsidRPr="00931E24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 связи с курсами базового уровня обществознания, истории, технологии, математики, предметами регионального </w:t>
      </w:r>
      <w:proofErr w:type="spellStart"/>
      <w:r w:rsidRPr="00931E24">
        <w:rPr>
          <w:rFonts w:ascii="Times New Roman" w:hAnsi="Times New Roman" w:cs="Times New Roman"/>
          <w:color w:val="000000"/>
          <w:sz w:val="24"/>
          <w:szCs w:val="24"/>
        </w:rPr>
        <w:t>компонента</w:t>
      </w:r>
      <w:proofErr w:type="gramStart"/>
      <w:r w:rsidRPr="00931E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065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00656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proofErr w:type="spellEnd"/>
      <w:r w:rsidRPr="00900656">
        <w:rPr>
          <w:rFonts w:ascii="Times New Roman" w:hAnsi="Times New Roman" w:cs="Times New Roman"/>
          <w:color w:val="000000"/>
          <w:sz w:val="24"/>
          <w:szCs w:val="24"/>
        </w:rPr>
        <w:t xml:space="preserve"> курса рассчитана на</w:t>
      </w:r>
      <w:r>
        <w:rPr>
          <w:rFonts w:ascii="Times New Roman" w:hAnsi="Times New Roman" w:cs="Times New Roman"/>
          <w:color w:val="000000"/>
          <w:sz w:val="24"/>
          <w:szCs w:val="24"/>
        </w:rPr>
        <w:t>1 час в неделю (35</w:t>
      </w:r>
      <w:r w:rsidRPr="00900656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год)</w:t>
      </w:r>
    </w:p>
    <w:p w:rsidR="00A325BC" w:rsidRDefault="00A325BC" w:rsidP="00A32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325BC" w:rsidRPr="000C3E31" w:rsidRDefault="00A325BC" w:rsidP="00A32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Банковские продукты (10ч.)</w:t>
      </w:r>
    </w:p>
    <w:p w:rsidR="00A325BC" w:rsidRPr="00967905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Банковская система. Кредит: зачем он нужен и где его 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 xml:space="preserve">. Какой 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кредит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 xml:space="preserve"> выбрать и 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 xml:space="preserve"> условия предпочесть. Виды и принципы кредитования. Ипотечное кредитование. Кредитное бюро. Что такое кредитная история заемщика? Расчеты размеров выплат по различным видам кредитов. Виды депозитов и банка.</w:t>
      </w:r>
    </w:p>
    <w:p w:rsidR="00A325BC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A325BC" w:rsidRPr="000C3E31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2. Расчетно-кассовые операции. (2ч.)</w:t>
      </w:r>
    </w:p>
    <w:p w:rsidR="00A325BC" w:rsidRPr="00967905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bCs/>
          <w:sz w:val="24"/>
          <w:szCs w:val="24"/>
        </w:rPr>
        <w:t>Конвертируемость национальной валюты. Валютные курсы. Выбор банковской карты. Виды банковских карт</w:t>
      </w:r>
    </w:p>
    <w:p w:rsidR="00A325BC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325BC" w:rsidRPr="000C3E31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З. Страхование: что и как надо страховать. (7ч).</w:t>
      </w:r>
    </w:p>
    <w:p w:rsidR="00A325BC" w:rsidRPr="00967905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lastRenderedPageBreak/>
        <w:t xml:space="preserve">Страховой рынок России: коротко о главном. Имущественное страхование как: защитить нажитое состояние. Особенности  личного страхования Виды страховых продуктов. Если нанесен ущерб третьим лицам. Доверяй, но проверяй, или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67905">
        <w:rPr>
          <w:rFonts w:ascii="Times New Roman" w:hAnsi="Times New Roman" w:cs="Times New Roman"/>
          <w:sz w:val="24"/>
          <w:szCs w:val="24"/>
        </w:rPr>
        <w:t>есколько советов по выбору страховщика. О пенсионной грамотности.</w:t>
      </w:r>
    </w:p>
    <w:p w:rsidR="00A325BC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A325BC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Основы налогообложения.  (8ч.)</w:t>
      </w:r>
    </w:p>
    <w:p w:rsidR="00A325BC" w:rsidRPr="00967905" w:rsidRDefault="00A325BC" w:rsidP="00A325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7905">
        <w:rPr>
          <w:rFonts w:ascii="Times New Roman" w:hAnsi="Times New Roman" w:cs="Times New Roman"/>
          <w:sz w:val="24"/>
          <w:szCs w:val="24"/>
        </w:rPr>
        <w:t xml:space="preserve">Система налогообложения в РФ. Классификация налогов. Принципы </w:t>
      </w:r>
      <w:proofErr w:type="spellStart"/>
      <w:r w:rsidRPr="00967905">
        <w:rPr>
          <w:rFonts w:ascii="Times New Roman" w:hAnsi="Times New Roman" w:cs="Times New Roman"/>
          <w:sz w:val="24"/>
          <w:szCs w:val="24"/>
        </w:rPr>
        <w:t>налогообложенияЧто</w:t>
      </w:r>
      <w:proofErr w:type="spellEnd"/>
      <w:r w:rsidRPr="00967905">
        <w:rPr>
          <w:rFonts w:ascii="Times New Roman" w:hAnsi="Times New Roman" w:cs="Times New Roman"/>
          <w:sz w:val="24"/>
          <w:szCs w:val="24"/>
        </w:rPr>
        <w:t xml:space="preserve"> такое налоги и почему их надо платить. Основы налогообложения граждан.  Права и обязанности налогоплательщиков. Налоговая инспекция. Налоговые вычеты, или как вернуть налоги в семейный бюджет.</w:t>
      </w:r>
    </w:p>
    <w:p w:rsidR="00A325BC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A325BC" w:rsidRPr="00967905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bCs/>
          <w:sz w:val="24"/>
          <w:szCs w:val="24"/>
        </w:rPr>
        <w:t xml:space="preserve">Роль денег в нашей жизни.  </w:t>
      </w:r>
      <w:r w:rsidRPr="00967905">
        <w:rPr>
          <w:rFonts w:ascii="Times New Roman" w:hAnsi="Times New Roman" w:cs="Times New Roman"/>
          <w:sz w:val="24"/>
          <w:szCs w:val="24"/>
        </w:rPr>
        <w:t xml:space="preserve">Риски в мире </w:t>
      </w:r>
      <w:proofErr w:type="spellStart"/>
      <w:r w:rsidRPr="00967905">
        <w:rPr>
          <w:rFonts w:ascii="Times New Roman" w:hAnsi="Times New Roman" w:cs="Times New Roman"/>
          <w:sz w:val="24"/>
          <w:szCs w:val="24"/>
        </w:rPr>
        <w:t>денег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>инансовая</w:t>
      </w:r>
      <w:proofErr w:type="spellEnd"/>
      <w:r w:rsidRPr="00967905">
        <w:rPr>
          <w:rFonts w:ascii="Times New Roman" w:hAnsi="Times New Roman" w:cs="Times New Roman"/>
          <w:sz w:val="24"/>
          <w:szCs w:val="24"/>
        </w:rPr>
        <w:t xml:space="preserve"> пирамида, или как не попасть в сети мошенников. Виды финансовых пирамид. Виртуальные ловушки, или как не потерять деньги при работе в сети Интернет.  Семейный бюджет. Личный бюджет. Как составить личный финансовый план. Защита индивидуальных финансовых проектов.</w:t>
      </w:r>
    </w:p>
    <w:p w:rsidR="00A325BC" w:rsidRPr="00967905" w:rsidRDefault="00A325BC" w:rsidP="00A32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>Итоговый контроль по курсу.</w:t>
      </w:r>
    </w:p>
    <w:p w:rsidR="00A325BC" w:rsidRPr="00931E24" w:rsidRDefault="00A325BC" w:rsidP="00A32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5BC" w:rsidRDefault="00A325BC" w:rsidP="00A325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0C3E3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325BC" w:rsidRPr="000C3E31" w:rsidRDefault="00A325BC" w:rsidP="00A325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6"/>
        <w:tblW w:w="153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356"/>
        <w:gridCol w:w="19"/>
        <w:gridCol w:w="788"/>
        <w:gridCol w:w="19"/>
        <w:gridCol w:w="1388"/>
        <w:gridCol w:w="2835"/>
        <w:gridCol w:w="3402"/>
        <w:gridCol w:w="1559"/>
        <w:gridCol w:w="2267"/>
      </w:tblGrid>
      <w:tr w:rsidR="00A325BC" w:rsidRPr="00931E24" w:rsidTr="00D13466">
        <w:tc>
          <w:tcPr>
            <w:tcW w:w="675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7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407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3402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даты</w:t>
            </w:r>
          </w:p>
        </w:tc>
      </w:tr>
      <w:tr w:rsidR="00A325BC" w:rsidRPr="00931E24" w:rsidTr="00D13466">
        <w:tc>
          <w:tcPr>
            <w:tcW w:w="11482" w:type="dxa"/>
            <w:gridSpan w:val="8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. Банковские продукты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675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807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835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кредитов.</w:t>
            </w:r>
          </w:p>
          <w:p w:rsidR="00A325BC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кредитование.</w:t>
            </w:r>
          </w:p>
          <w:p w:rsidR="00A325BC" w:rsidRPr="003F280A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кредитования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кредитования</w:t>
            </w:r>
          </w:p>
        </w:tc>
        <w:tc>
          <w:tcPr>
            <w:tcW w:w="1559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267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675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Условия кредитов.</w:t>
            </w:r>
          </w:p>
        </w:tc>
        <w:tc>
          <w:tcPr>
            <w:tcW w:w="807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835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при оформлении кредита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и сравнивать условия по кредиту в различных банках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675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Что такое кредитная история заемщика?</w:t>
            </w:r>
          </w:p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кредитных историях».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едитное бюро, кредитная история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осознанной необходимости соблюдения платежной дисциплины во избежание личного банкротства, поиска легитимных способов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жных проблем совместно с банком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675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2375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размеров выплат по различным видам кредитов. </w:t>
            </w:r>
          </w:p>
        </w:tc>
        <w:tc>
          <w:tcPr>
            <w:tcW w:w="807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платежей по кредитам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Уметь рассчитывать размеры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 по различным видам кредитов</w:t>
            </w:r>
          </w:p>
        </w:tc>
        <w:tc>
          <w:tcPr>
            <w:tcW w:w="1559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5BC" w:rsidRPr="000C3E31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Личное финансовое планирование.  (8 ч)</w:t>
      </w:r>
    </w:p>
    <w:tbl>
      <w:tblPr>
        <w:tblStyle w:val="a6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1"/>
        <w:gridCol w:w="45"/>
        <w:gridCol w:w="2120"/>
        <w:gridCol w:w="54"/>
        <w:gridCol w:w="709"/>
        <w:gridCol w:w="44"/>
        <w:gridCol w:w="1373"/>
        <w:gridCol w:w="178"/>
        <w:gridCol w:w="2657"/>
        <w:gridCol w:w="3402"/>
        <w:gridCol w:w="1559"/>
        <w:gridCol w:w="2268"/>
      </w:tblGrid>
      <w:tr w:rsidR="00A325BC" w:rsidRPr="00782E94" w:rsidTr="00D13466">
        <w:tc>
          <w:tcPr>
            <w:tcW w:w="900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19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депозитов.</w:t>
            </w:r>
          </w:p>
        </w:tc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депозиты: виды,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 доходность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имеры виды банковских депозитов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782E94" w:rsidTr="00D13466">
        <w:tc>
          <w:tcPr>
            <w:tcW w:w="900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9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Условия депозитов.</w:t>
            </w:r>
          </w:p>
        </w:tc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gridSpan w:val="2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Способы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числения процентов по депозитам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Вычислять 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сложные проценты по депозиту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782E94" w:rsidTr="00D13466">
        <w:tc>
          <w:tcPr>
            <w:tcW w:w="900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9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Выбор банка. Открытие депозита.</w:t>
            </w:r>
          </w:p>
        </w:tc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gridSpan w:val="2"/>
          </w:tcPr>
          <w:p w:rsidR="00A325BC" w:rsidRPr="003F280A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Критерии надежности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банка. Условия открытия вклада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познавательныхи</w:t>
            </w:r>
            <w:proofErr w:type="spellEnd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задач, отражающих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типичные экономические ситуации 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11482" w:type="dxa"/>
            <w:gridSpan w:val="11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Расчетно-кассовые операции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5BC" w:rsidRPr="00782E94" w:rsidTr="00D13466">
        <w:tc>
          <w:tcPr>
            <w:tcW w:w="945" w:type="dxa"/>
            <w:gridSpan w:val="3"/>
          </w:tcPr>
          <w:p w:rsidR="00A325BC" w:rsidRPr="00931E24" w:rsidRDefault="00A325BC" w:rsidP="00D13466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4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Валютный курс.</w:t>
            </w:r>
          </w:p>
        </w:tc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gridSpan w:val="3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657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Конвертируемость национальной валюты. Национальная валюта. Валютные курсы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познавательныхи</w:t>
            </w:r>
            <w:proofErr w:type="spellEnd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задач, отражающих типичные экономические ситуации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782E94" w:rsidTr="00D13466">
        <w:tc>
          <w:tcPr>
            <w:tcW w:w="945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4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Банковские карты.</w:t>
            </w:r>
          </w:p>
        </w:tc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  <w:tc>
          <w:tcPr>
            <w:tcW w:w="2657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Выбор банковской карты. Виды банковск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карт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дебетовая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кредитная)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Применение пластиковых карт в расчетах и платежах, различие между дебетовыми и кредитными картами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11482" w:type="dxa"/>
            <w:gridSpan w:val="11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5BC" w:rsidRPr="00782E94" w:rsidTr="00D13466">
        <w:tc>
          <w:tcPr>
            <w:tcW w:w="945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4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страхования в России.</w:t>
            </w:r>
          </w:p>
        </w:tc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:rsidR="00A325BC" w:rsidRPr="003F280A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страхования. Страхователь. Страховка. Страховщик. Договор страхования. Ведущие страховые </w:t>
            </w: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компании в России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роли обязательного и добровольно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страхования в жизни человека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782E94" w:rsidTr="00D13466">
        <w:tc>
          <w:tcPr>
            <w:tcW w:w="945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74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имущества.</w:t>
            </w:r>
          </w:p>
        </w:tc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35" w:type="dxa"/>
            <w:gridSpan w:val="2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 граждан.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Анализ договора страхования, 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страховщика и страхователя.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356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Личное страхование.</w:t>
            </w:r>
          </w:p>
        </w:tc>
        <w:tc>
          <w:tcPr>
            <w:tcW w:w="807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gridSpan w:val="2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личного страхования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поведения страхователя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наступления страхового случая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6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Страховые продукты.</w:t>
            </w:r>
          </w:p>
        </w:tc>
        <w:tc>
          <w:tcPr>
            <w:tcW w:w="807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gridSpan w:val="2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страховых продуктов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«Страховые продукты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учетом интересов страхователя»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6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Выбор страховой компании.</w:t>
            </w:r>
          </w:p>
        </w:tc>
        <w:tc>
          <w:tcPr>
            <w:tcW w:w="807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gridSpan w:val="2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страховой компании и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ставляемых страховых программах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Расчет страхового взноса в зависимости от размера страховой суммы, тарифа, срока страхования и других факторов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11482" w:type="dxa"/>
            <w:gridSpan w:val="11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Основы налогообложения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6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Налоговый кодекс РФ.</w:t>
            </w:r>
          </w:p>
        </w:tc>
        <w:tc>
          <w:tcPr>
            <w:tcW w:w="807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:rsidR="00A325BC" w:rsidRPr="003F280A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Изучение налогового законодательства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налоговой системы РФ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знаний о налоговой системе РФ как инструменте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экономической политики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налогов в РФ.</w:t>
            </w:r>
          </w:p>
        </w:tc>
        <w:tc>
          <w:tcPr>
            <w:tcW w:w="807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:rsidR="00A325BC" w:rsidRPr="003F280A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Классификация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РФ. Принципы налогообложения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 схемы «Налоги их виды»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56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Налоговые льготы в РФ.</w:t>
            </w:r>
          </w:p>
        </w:tc>
        <w:tc>
          <w:tcPr>
            <w:tcW w:w="807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Назначение налоговых льгот. Порядок и основания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налоговых льгот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Вычисление величины выплат по индивидуальному подоход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налогу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6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и ответственность </w:t>
            </w:r>
            <w:proofErr w:type="spellStart"/>
            <w:proofErr w:type="gramStart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налогоплатель-щиков</w:t>
            </w:r>
            <w:proofErr w:type="spellEnd"/>
            <w:proofErr w:type="gramEnd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  <w:gridSpan w:val="3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35" w:type="dxa"/>
            <w:gridSpan w:val="2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 и обязанности налогоплательщика,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говых органов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ответственности налогоплательщика и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налоговой дисциплины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5BC" w:rsidRPr="000C3E31" w:rsidRDefault="00A325BC" w:rsidP="00A325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6"/>
        <w:tblW w:w="153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356"/>
        <w:gridCol w:w="807"/>
        <w:gridCol w:w="1373"/>
        <w:gridCol w:w="2835"/>
        <w:gridCol w:w="3402"/>
        <w:gridCol w:w="1559"/>
        <w:gridCol w:w="2267"/>
      </w:tblGrid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356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Налоговый инспектор.</w:t>
            </w:r>
          </w:p>
        </w:tc>
        <w:tc>
          <w:tcPr>
            <w:tcW w:w="80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835" w:type="dxa"/>
          </w:tcPr>
          <w:p w:rsidR="00A325BC" w:rsidRPr="003F280A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Функции налогов.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Налоговый вычет. Местные налоги</w:t>
            </w:r>
          </w:p>
        </w:tc>
        <w:tc>
          <w:tcPr>
            <w:tcW w:w="3402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Расчет налогового вычета по НДФЛ.</w:t>
            </w:r>
          </w:p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НДС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11482" w:type="dxa"/>
            <w:gridSpan w:val="6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Личное финансовое планирование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6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80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рытие новых знаний</w:t>
            </w:r>
          </w:p>
        </w:tc>
        <w:tc>
          <w:tcPr>
            <w:tcW w:w="2835" w:type="dxa"/>
          </w:tcPr>
          <w:p w:rsidR="00A325BC" w:rsidRPr="003F280A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Деньги. Финансовое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Номинальные и реальные доходы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Формулирование финансовых целей,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ительная оценка их достижимости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6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80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835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Структура семейного бюджета. Источники семейного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охода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семейного бюджета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6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бюджет.</w:t>
            </w:r>
          </w:p>
        </w:tc>
        <w:tc>
          <w:tcPr>
            <w:tcW w:w="80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A325BC" w:rsidRPr="003F280A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джет. Дефицит. Профицит. Баланс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Составление текущего и перспективн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личного финансового бюджета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6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Личные финансовые цели.</w:t>
            </w:r>
          </w:p>
        </w:tc>
        <w:tc>
          <w:tcPr>
            <w:tcW w:w="80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Личные финансовые цели, предваритель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оценка их достижимости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стратегии сокращения расходной части личного бюджета и увеличения его доходной части (на конкретных примерах)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325BC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6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финансового плана.</w:t>
            </w:r>
          </w:p>
        </w:tc>
        <w:tc>
          <w:tcPr>
            <w:tcW w:w="80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325BC" w:rsidRPr="000C3E31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проект</w:t>
            </w:r>
          </w:p>
        </w:tc>
        <w:tc>
          <w:tcPr>
            <w:tcW w:w="2835" w:type="dxa"/>
          </w:tcPr>
          <w:p w:rsidR="00A325BC" w:rsidRPr="003F280A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 (ЛФП).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ЛФП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</w:t>
            </w:r>
          </w:p>
        </w:tc>
        <w:tc>
          <w:tcPr>
            <w:tcW w:w="1559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RPr="00931E24" w:rsidTr="00D13466">
        <w:tc>
          <w:tcPr>
            <w:tcW w:w="70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6" w:type="dxa"/>
          </w:tcPr>
          <w:p w:rsidR="00A325BC" w:rsidRPr="00931E24" w:rsidRDefault="00A325BC" w:rsidP="00D134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1E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Защита своего личного финансового плана</w:t>
            </w:r>
          </w:p>
        </w:tc>
        <w:tc>
          <w:tcPr>
            <w:tcW w:w="80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личного финансового плана</w:t>
            </w:r>
          </w:p>
        </w:tc>
        <w:tc>
          <w:tcPr>
            <w:tcW w:w="3402" w:type="dxa"/>
          </w:tcPr>
          <w:p w:rsidR="00A325BC" w:rsidRPr="00782E9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 «Личный финансовый план»</w:t>
            </w:r>
          </w:p>
        </w:tc>
        <w:tc>
          <w:tcPr>
            <w:tcW w:w="1559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BC" w:rsidTr="00D13466">
        <w:tc>
          <w:tcPr>
            <w:tcW w:w="709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356" w:type="dxa"/>
          </w:tcPr>
          <w:p w:rsidR="00A325BC" w:rsidRPr="00931E24" w:rsidRDefault="00A325BC" w:rsidP="00D134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807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A325BC" w:rsidRPr="00C937D6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D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835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</w:t>
            </w:r>
            <w:r w:rsidRPr="002B5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и творческих проектов</w:t>
            </w:r>
          </w:p>
        </w:tc>
        <w:tc>
          <w:tcPr>
            <w:tcW w:w="3402" w:type="dxa"/>
          </w:tcPr>
          <w:p w:rsidR="00A325BC" w:rsidRPr="00931E24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теста.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59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325BC" w:rsidRDefault="00A325BC" w:rsidP="00D1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5BC" w:rsidRPr="00442478" w:rsidRDefault="00A325BC" w:rsidP="00A325BC">
      <w:pPr>
        <w:pStyle w:val="a5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дополнительной литературы</w:t>
      </w:r>
    </w:p>
    <w:p w:rsidR="00A325BC" w:rsidRPr="00442478" w:rsidRDefault="00A325BC" w:rsidP="00A3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источники</w:t>
      </w:r>
    </w:p>
    <w:p w:rsidR="00A325BC" w:rsidRPr="00442478" w:rsidRDefault="00A325BC" w:rsidP="00A325B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sz w:val="24"/>
          <w:szCs w:val="24"/>
        </w:rPr>
        <w:t>Гражданский Кодекс РФ</w:t>
      </w:r>
    </w:p>
    <w:p w:rsidR="00A325BC" w:rsidRPr="00442478" w:rsidRDefault="00A325BC" w:rsidP="00A325B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Зеленцова, А. В</w:t>
      </w:r>
      <w:r w:rsidRPr="004424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финансовой грамотности населения: международный опыт и российская практика / А. В. Зеленцова, Е.А.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Блискавка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>, Д. Н. Демидов. – М.</w:t>
      </w:r>
      <w:proofErr w:type="gramStart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, 2012. </w:t>
      </w:r>
    </w:p>
    <w:p w:rsidR="00A325BC" w:rsidRPr="00442478" w:rsidRDefault="00A325BC" w:rsidP="00A325B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Бокарев</w:t>
      </w:r>
      <w:proofErr w:type="spellEnd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, А. А.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финансовой грамотности населения в Российской Федерации / А. А.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Бокарев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// Финансы. - 2010. - № 9..</w:t>
      </w:r>
    </w:p>
    <w:p w:rsidR="00A325BC" w:rsidRPr="00442478" w:rsidRDefault="00A325BC" w:rsidP="00A325B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Налоговый Кодекс РФ</w:t>
      </w:r>
    </w:p>
    <w:p w:rsidR="00A325BC" w:rsidRPr="00442478" w:rsidRDefault="00A325BC" w:rsidP="00A325B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Прутченков</w:t>
      </w:r>
      <w:proofErr w:type="spellEnd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>Личная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финансовая безопасность. Как ее можно обеспечить: ["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. финансовая неделя": обучение финансовой грамотности школьников, родителей и педагогов] / А.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// Народное образование. - 2008. - № 10. </w:t>
      </w:r>
    </w:p>
    <w:p w:rsidR="00A325BC" w:rsidRPr="00442478" w:rsidRDefault="00A325BC" w:rsidP="00A32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Дополнительная литература</w:t>
      </w:r>
    </w:p>
    <w:p w:rsidR="00A325BC" w:rsidRPr="00442478" w:rsidRDefault="00A325BC" w:rsidP="00A325B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Завьялов, С. С.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финансовой грамотности населения: опыт Главного управления Банка России по Курганской области / С.С. Завьялов // Деньги и кредит. - 2008. - № 9. </w:t>
      </w:r>
    </w:p>
    <w:p w:rsidR="00A325BC" w:rsidRPr="00442478" w:rsidRDefault="00A325BC" w:rsidP="00A325B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Карпунин</w:t>
      </w:r>
      <w:proofErr w:type="spellEnd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, М. А.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"Свои деньги" - проект по повышению финансовой грамотности населения / М. А.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Карпунин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// Деньги и кредит. - 2008. - № 2. </w:t>
      </w:r>
    </w:p>
    <w:p w:rsidR="00A325BC" w:rsidRPr="00442478" w:rsidRDefault="00A325BC" w:rsidP="00A325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А.П. Архипов Азбука страхования: Для 10-11 классов общеобразовательных учреждений  М.: Вита-Пресс, 2010 г.</w:t>
      </w:r>
    </w:p>
    <w:p w:rsidR="00A325BC" w:rsidRPr="00442478" w:rsidRDefault="00A325BC" w:rsidP="00A325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В.С. </w:t>
      </w:r>
      <w:proofErr w:type="spellStart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Антономов</w:t>
      </w:r>
      <w:proofErr w:type="spellEnd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«Введение в экономику». Учебник для 10-11 класса, М.: Вита-пресс, 2014</w:t>
      </w:r>
    </w:p>
    <w:p w:rsidR="00A325BC" w:rsidRPr="00442478" w:rsidRDefault="00A325BC" w:rsidP="00A32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hAnsi="Times New Roman" w:cs="Times New Roman"/>
          <w:sz w:val="24"/>
          <w:szCs w:val="24"/>
        </w:rPr>
        <w:t xml:space="preserve">5. Ю.В. Брехова, Д. Ю. Завьялов, А. П. </w:t>
      </w:r>
      <w:proofErr w:type="spellStart"/>
      <w:r w:rsidRPr="00442478">
        <w:rPr>
          <w:rFonts w:ascii="Times New Roman" w:hAnsi="Times New Roman" w:cs="Times New Roman"/>
          <w:sz w:val="24"/>
          <w:szCs w:val="24"/>
        </w:rPr>
        <w:t>АлмосовФинансовая</w:t>
      </w:r>
      <w:proofErr w:type="spellEnd"/>
      <w:r w:rsidRPr="00442478">
        <w:rPr>
          <w:rFonts w:ascii="Times New Roman" w:hAnsi="Times New Roman" w:cs="Times New Roman"/>
          <w:sz w:val="24"/>
          <w:szCs w:val="24"/>
        </w:rPr>
        <w:t xml:space="preserve"> грамотность. 10-11 классы. Учебная программа </w:t>
      </w: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 Вита-Пресс, 2016 г.</w:t>
      </w:r>
    </w:p>
    <w:p w:rsidR="00A325BC" w:rsidRPr="00442478" w:rsidRDefault="00A325BC" w:rsidP="00A32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6.Н.И. </w:t>
      </w:r>
      <w:proofErr w:type="spellStart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Берзон</w:t>
      </w:r>
      <w:proofErr w:type="spellEnd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Основы финансовой экономики. Учебное пособие. 10-11классы М.: Вита-Пресс, 2011 г.</w:t>
      </w:r>
    </w:p>
    <w:p w:rsidR="00A325BC" w:rsidRPr="00442478" w:rsidRDefault="00A325BC" w:rsidP="00A325B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 Горяев, В. Чумаченко Финансовая грамота М.: Юнайтед Пресс, 2012 г.</w:t>
      </w:r>
    </w:p>
    <w:p w:rsidR="00A325BC" w:rsidRPr="00442478" w:rsidRDefault="00A325BC" w:rsidP="00A325B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И.В. Лисиц «Экономика, 1-2 часть. Учебник для 10-11 класса, М.: Вита-пресс, 2014</w:t>
      </w:r>
    </w:p>
    <w:p w:rsidR="00A325BC" w:rsidRPr="00442478" w:rsidRDefault="00A325BC" w:rsidP="00A325B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Н. Розанова Банк: от клиента до президента:</w:t>
      </w:r>
      <w:proofErr w:type="gramEnd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Учебное пособие по элективному курсу для 8-9 классов М.: Вита-Пресс, 2008 г.</w:t>
      </w:r>
    </w:p>
    <w:p w:rsidR="00A325BC" w:rsidRPr="00442478" w:rsidRDefault="00A325BC" w:rsidP="00A325B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В.С. </w:t>
      </w:r>
      <w:proofErr w:type="spellStart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Савенок</w:t>
      </w:r>
      <w:proofErr w:type="spellEnd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составить личный финансовый план и как его реализовать М.: Манн, Иванов и Фербер, 2011 г.</w:t>
      </w:r>
    </w:p>
    <w:p w:rsidR="00A325BC" w:rsidRPr="00442478" w:rsidRDefault="00A325BC" w:rsidP="00A3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325BC" w:rsidRPr="00442478" w:rsidRDefault="00A325BC" w:rsidP="00A3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442478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сайтов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333333"/>
        </w:rPr>
        <w:t>1.</w:t>
      </w:r>
      <w:r w:rsidRPr="00442478">
        <w:rPr>
          <w:rStyle w:val="a7"/>
        </w:rPr>
        <w:t xml:space="preserve">Фин-грамота. </w:t>
      </w:r>
      <w:proofErr w:type="spellStart"/>
      <w:r w:rsidRPr="00442478">
        <w:rPr>
          <w:rStyle w:val="a7"/>
        </w:rPr>
        <w:t>ру</w:t>
      </w:r>
      <w:proofErr w:type="spellEnd"/>
      <w:r w:rsidRPr="00442478">
        <w:rPr>
          <w:color w:val="000000"/>
        </w:rPr>
        <w:t xml:space="preserve"> - </w:t>
      </w:r>
      <w:r w:rsidRPr="00442478">
        <w:t>www.fin-gramota.ru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Центра повышения финансовой грамотности. Удобный интерфейс позволяет пользователю в зависимости от возраста, пола и интересов выбрать тот раздел сайта, где представлена необходимая информация. Информационное наполнение и тематические разделы сайта помогут желающим повысить уровень своей финансовой культуры.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333333"/>
        </w:rPr>
        <w:t>2.</w:t>
      </w:r>
      <w:r w:rsidRPr="00442478">
        <w:rPr>
          <w:rStyle w:val="a7"/>
        </w:rPr>
        <w:t>Академия личных финансов</w:t>
      </w:r>
      <w:r w:rsidRPr="00442478">
        <w:rPr>
          <w:color w:val="000000"/>
        </w:rPr>
        <w:t xml:space="preserve"> - </w:t>
      </w:r>
      <w:r w:rsidRPr="00442478">
        <w:t>www.homecredit.ru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 xml:space="preserve">Сайт Банка </w:t>
      </w:r>
      <w:proofErr w:type="spellStart"/>
      <w:r w:rsidRPr="00442478">
        <w:rPr>
          <w:color w:val="000000"/>
        </w:rPr>
        <w:t>Хоум</w:t>
      </w:r>
      <w:proofErr w:type="spellEnd"/>
      <w:r w:rsidRPr="00442478">
        <w:rPr>
          <w:color w:val="000000"/>
        </w:rPr>
        <w:t xml:space="preserve"> Кредит. Интерес представляет раздел «Академия личных финансов», призванный помочь посетителю сайта сориентироваться в мире банковских продуктов и услуг. В этом разделе можно найти информацию, которая пригодится при выборе банковских продуктов.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lastRenderedPageBreak/>
        <w:t>3.</w:t>
      </w:r>
      <w:r w:rsidRPr="00442478">
        <w:rPr>
          <w:rStyle w:val="a7"/>
        </w:rPr>
        <w:t>Мои умные деньги</w:t>
      </w:r>
      <w:r w:rsidRPr="00442478">
        <w:rPr>
          <w:color w:val="000000"/>
        </w:rPr>
        <w:t xml:space="preserve">- </w:t>
      </w:r>
      <w:r w:rsidRPr="00442478">
        <w:t>www.visa.com.ru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 xml:space="preserve">Сайт корпорации </w:t>
      </w:r>
      <w:proofErr w:type="spellStart"/>
      <w:r w:rsidRPr="00442478">
        <w:rPr>
          <w:color w:val="000000"/>
        </w:rPr>
        <w:t>Visa</w:t>
      </w:r>
      <w:proofErr w:type="spellEnd"/>
      <w:r w:rsidRPr="00442478">
        <w:rPr>
          <w:color w:val="000000"/>
        </w:rPr>
        <w:t>, создавшей крупнейшую в мире сеть розничных электронных платежей. Посетители сайта найдут здесь рекомендации по планированию бюджета и банковским услугам. Но особый акцент сделан на пластиковых картах – их видах, особенностям их использования, правилам безопасного использования карт.</w:t>
      </w:r>
    </w:p>
    <w:p w:rsidR="00A325BC" w:rsidRPr="00442478" w:rsidRDefault="00A325BC" w:rsidP="00A325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7"/>
        </w:rPr>
        <w:t xml:space="preserve">МЦФО </w:t>
      </w:r>
      <w:r w:rsidRPr="00442478">
        <w:rPr>
          <w:color w:val="000000"/>
        </w:rPr>
        <w:t xml:space="preserve">- </w:t>
      </w:r>
      <w:r w:rsidRPr="00442478">
        <w:t>http://mmcfo.ru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Молодежного Центра изучения финансовых операций - региональной молодежной общественной организации, созданной для получения молодыми людьми практических навыков работы в области экономики и финансов. На сайте представлена разнообразная информация о фондовом рынке и его инструментах, рекомендации начинающему инвестору, торговые платформы для работы на фондовом рынке через Интернет. Но особый интерес представляет раздел о конкурсах, организуемых МЦФО среди молодых инвесторов – школьниках и студентах.</w:t>
      </w:r>
    </w:p>
    <w:p w:rsidR="00A325BC" w:rsidRPr="00442478" w:rsidRDefault="00A325BC" w:rsidP="00A325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7"/>
        </w:rPr>
        <w:t>Школа личных финансов</w:t>
      </w:r>
      <w:r w:rsidRPr="00442478">
        <w:rPr>
          <w:color w:val="000000"/>
        </w:rPr>
        <w:t xml:space="preserve">- </w:t>
      </w:r>
      <w:r w:rsidRPr="00442478">
        <w:t>www.familyfinance.ru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 xml:space="preserve">Сайт Галины </w:t>
      </w:r>
      <w:proofErr w:type="spellStart"/>
      <w:r w:rsidRPr="00442478">
        <w:rPr>
          <w:color w:val="000000"/>
        </w:rPr>
        <w:t>Остриковой</w:t>
      </w:r>
      <w:proofErr w:type="spellEnd"/>
      <w:r w:rsidRPr="00442478">
        <w:rPr>
          <w:color w:val="000000"/>
        </w:rPr>
        <w:t xml:space="preserve"> из Воронежа – привлекает своей тематической и информационной насыщенностью. </w:t>
      </w:r>
      <w:proofErr w:type="gramStart"/>
      <w:r w:rsidRPr="00442478">
        <w:rPr>
          <w:color w:val="000000"/>
        </w:rPr>
        <w:t>Ориентирован</w:t>
      </w:r>
      <w:proofErr w:type="gramEnd"/>
      <w:r w:rsidRPr="00442478">
        <w:rPr>
          <w:color w:val="000000"/>
        </w:rPr>
        <w:t xml:space="preserve"> прежде всего на родителей, которым предлагается «побывать» на Уроках Здорового Отношения к Деньгам: Бездефицитное мышление и</w:t>
      </w:r>
      <w:proofErr w:type="gramStart"/>
      <w:r w:rsidRPr="00442478">
        <w:rPr>
          <w:color w:val="000000"/>
        </w:rPr>
        <w:t xml:space="preserve"> К</w:t>
      </w:r>
      <w:proofErr w:type="gramEnd"/>
      <w:r w:rsidRPr="00442478">
        <w:rPr>
          <w:color w:val="000000"/>
        </w:rPr>
        <w:t>ак контролировать денежные потоки, Как жить по средствам и Как сберегать деньги… А также много другой полезной информации.</w:t>
      </w:r>
    </w:p>
    <w:p w:rsidR="00A325BC" w:rsidRPr="00442478" w:rsidRDefault="00A325BC" w:rsidP="00A325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7"/>
        </w:rPr>
        <w:t xml:space="preserve">Ученики </w:t>
      </w:r>
      <w:proofErr w:type="spellStart"/>
      <w:r w:rsidRPr="00442478">
        <w:rPr>
          <w:rStyle w:val="a7"/>
        </w:rPr>
        <w:t>Скруджа</w:t>
      </w:r>
      <w:proofErr w:type="spellEnd"/>
      <w:r w:rsidRPr="00442478">
        <w:rPr>
          <w:color w:val="000000"/>
        </w:rPr>
        <w:t xml:space="preserve">- </w:t>
      </w:r>
      <w:r w:rsidRPr="00442478">
        <w:t>ycheniki-skrudja.com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 xml:space="preserve">Сайт посвящен вопросам финансового просвещения. Тематика разнообразна – от личного финансового плана и семейной бухгалтерии до инвестиций на фондовом рынке и рынке недвижимости. Обширная библиотека книг, статей, </w:t>
      </w:r>
      <w:proofErr w:type="gramStart"/>
      <w:r w:rsidRPr="00442478">
        <w:rPr>
          <w:color w:val="000000"/>
        </w:rPr>
        <w:t>аудио-книг</w:t>
      </w:r>
      <w:proofErr w:type="gramEnd"/>
      <w:r w:rsidRPr="00442478">
        <w:rPr>
          <w:color w:val="000000"/>
        </w:rPr>
        <w:t xml:space="preserve"> и видеофильмов по финансовой грамотности.</w:t>
      </w:r>
    </w:p>
    <w:p w:rsidR="00A325BC" w:rsidRPr="00442478" w:rsidRDefault="00A325BC" w:rsidP="00A325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7"/>
        </w:rPr>
        <w:t>Доступно о деньгах</w:t>
      </w:r>
      <w:r w:rsidRPr="00442478">
        <w:rPr>
          <w:color w:val="000000"/>
        </w:rPr>
        <w:t xml:space="preserve"> - </w:t>
      </w:r>
      <w:r w:rsidRPr="00442478">
        <w:t xml:space="preserve">www.moneybasics.ru 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 xml:space="preserve">Сайт создан при поддержке </w:t>
      </w:r>
      <w:proofErr w:type="spellStart"/>
      <w:r w:rsidRPr="00442478">
        <w:rPr>
          <w:color w:val="000000"/>
        </w:rPr>
        <w:t>ДжиИ</w:t>
      </w:r>
      <w:proofErr w:type="spellEnd"/>
      <w:r w:rsidRPr="00442478">
        <w:rPr>
          <w:color w:val="000000"/>
        </w:rPr>
        <w:t xml:space="preserve"> Мани Банка в продолжение программы корпоративной социальной ответственности, основанной на принципах Ответственного кредитования. И </w:t>
      </w:r>
      <w:proofErr w:type="gramStart"/>
      <w:r w:rsidRPr="00442478">
        <w:rPr>
          <w:color w:val="000000"/>
        </w:rPr>
        <w:t>посвящен</w:t>
      </w:r>
      <w:proofErr w:type="gramEnd"/>
      <w:r w:rsidRPr="00442478">
        <w:rPr>
          <w:color w:val="000000"/>
        </w:rPr>
        <w:t>, в первую очередь, банковским кредитам – потребительским, ипотеке, кредитным картам.</w:t>
      </w:r>
    </w:p>
    <w:p w:rsidR="00A325BC" w:rsidRPr="00442478" w:rsidRDefault="00A325BC" w:rsidP="00A325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7"/>
        </w:rPr>
        <w:t>Основы финансовой грамотности</w:t>
      </w:r>
      <w:r w:rsidRPr="00442478">
        <w:rPr>
          <w:color w:val="000000"/>
        </w:rPr>
        <w:t xml:space="preserve"> – </w:t>
      </w:r>
      <w:r w:rsidRPr="00442478">
        <w:t>www.finbas.ru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 xml:space="preserve">Путеводитель по работе частных лиц с финансовыми организациями - банками, брокерами, </w:t>
      </w:r>
      <w:proofErr w:type="spellStart"/>
      <w:r w:rsidRPr="00442478">
        <w:rPr>
          <w:color w:val="000000"/>
        </w:rPr>
        <w:t>ПИФами</w:t>
      </w:r>
      <w:proofErr w:type="spellEnd"/>
      <w:r w:rsidRPr="00442478">
        <w:rPr>
          <w:color w:val="000000"/>
        </w:rPr>
        <w:t xml:space="preserve"> и ОФБУ. Знакомство с финансовыми инструментами – депозиты, ценные бумаги. Инвестиции на фондовом рынке и в альтернативные финансовые инструменты – памятные монеты и драгметаллы.</w:t>
      </w:r>
    </w:p>
    <w:p w:rsidR="00A325BC" w:rsidRPr="00442478" w:rsidRDefault="00A325BC" w:rsidP="00A325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7"/>
        </w:rPr>
        <w:t>Первый финансовый портал Краснодарского края</w:t>
      </w:r>
      <w:r w:rsidRPr="00442478">
        <w:rPr>
          <w:color w:val="000000"/>
        </w:rPr>
        <w:t xml:space="preserve"> - </w:t>
      </w:r>
      <w:r w:rsidRPr="00442478">
        <w:t xml:space="preserve">www.finances26.ru </w:t>
      </w:r>
      <w:r w:rsidRPr="00442478">
        <w:rPr>
          <w:color w:val="000000"/>
        </w:rPr>
        <w:t>Портал ориентирован в первую очередь на жителей Краснодарского края и призван помочь им в выборе той или иной региональной финансовой компании. Значительное место в материалах портала отведено теме повышения финансовой грамотности населения: кредитование и пенсионные накопления, ипотека и операции с недвижимостью.</w:t>
      </w:r>
    </w:p>
    <w:p w:rsidR="00A325BC" w:rsidRPr="00442478" w:rsidRDefault="00A325BC" w:rsidP="00A325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7"/>
        </w:rPr>
        <w:t>Азбука финансов</w:t>
      </w:r>
      <w:r w:rsidRPr="00442478">
        <w:rPr>
          <w:color w:val="000000"/>
        </w:rPr>
        <w:t xml:space="preserve"> - </w:t>
      </w:r>
      <w:r w:rsidRPr="00442478">
        <w:t xml:space="preserve">www.azbukafinansov.ru 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 xml:space="preserve">Создатели сайта стремились помочь людям разного возраста и достатка приобрести знания и умения, которые помогут им осознанно принимать финансовые решения. Сайт тематически делится на несколько разделов, каждый из которых ориентирован на свою аудиторию: </w:t>
      </w:r>
      <w:r w:rsidRPr="00442478">
        <w:rPr>
          <w:color w:val="000000"/>
        </w:rPr>
        <w:lastRenderedPageBreak/>
        <w:t>«для Школы» - будет полезен преподавателям и учащимся; «для Дома» - взрослому населению; «для Работы» - предпринимателям и работодателям; «для Организации» - партнерам и потенциальным участникам программы повышения финансовой грамотности.</w:t>
      </w:r>
    </w:p>
    <w:p w:rsidR="00A325BC" w:rsidRPr="00442478" w:rsidRDefault="00A325BC" w:rsidP="00A325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7"/>
        </w:rPr>
        <w:t>Финансовая грамотность</w:t>
      </w:r>
      <w:r w:rsidRPr="00442478">
        <w:rPr>
          <w:color w:val="000000"/>
        </w:rPr>
        <w:t xml:space="preserve"> - </w:t>
      </w:r>
      <w:r w:rsidRPr="00442478">
        <w:t xml:space="preserve">myfinance.ane.ru </w:t>
      </w:r>
    </w:p>
    <w:p w:rsidR="00A325BC" w:rsidRPr="00442478" w:rsidRDefault="00A325BC" w:rsidP="00A32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Сайт создан группой разработчиков Академии народного хозяйства при Правительстве Российской Федерации с целью повышения финансовой грамотности граждан России. Как принимать финансовые решения? Какой кредит выбрать? Куда вложить свободные средства? Какой вариант ипотеки использовать для приобретения жилья? Как застраховать себя, своих близких и своё имущество? Ответы на эти вопросы найдут посетители сайта.</w:t>
      </w:r>
    </w:p>
    <w:p w:rsidR="00A325BC" w:rsidRPr="003F280A" w:rsidRDefault="00A325BC" w:rsidP="00A325BC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BC" w:rsidRPr="003F280A" w:rsidRDefault="00A325BC" w:rsidP="00A325BC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F280A">
        <w:rPr>
          <w:rFonts w:ascii="Times New Roman" w:hAnsi="Times New Roman" w:cs="Times New Roman"/>
          <w:b/>
          <w:color w:val="000000"/>
          <w:sz w:val="36"/>
          <w:szCs w:val="36"/>
        </w:rPr>
        <w:t>Методические приложения</w:t>
      </w:r>
    </w:p>
    <w:p w:rsidR="00A325BC" w:rsidRDefault="00A325BC" w:rsidP="00A325BC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325BC" w:rsidRPr="002B5D61" w:rsidRDefault="00A325BC" w:rsidP="00A325BC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BC" w:rsidRPr="002B5D61" w:rsidRDefault="00A325BC" w:rsidP="00A325B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t>Итоговое тестирование (1 ч.)</w:t>
      </w:r>
    </w:p>
    <w:p w:rsidR="00A325BC" w:rsidRPr="002B5D61" w:rsidRDefault="00A325BC" w:rsidP="00A325B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Тест для контроля знаний и умений </w:t>
      </w:r>
    </w:p>
    <w:p w:rsidR="00A325BC" w:rsidRPr="002B5D61" w:rsidRDefault="00A325BC" w:rsidP="00A325BC">
      <w:pPr>
        <w:pStyle w:val="a3"/>
        <w:spacing w:before="0" w:beforeAutospacing="0" w:after="0" w:afterAutospacing="0"/>
        <w:ind w:firstLine="708"/>
        <w:jc w:val="both"/>
      </w:pPr>
      <w:r w:rsidRPr="002B5D61">
        <w:t>Контроль знаний проводится в форме  стандартизованных и ограниченных во времени электронных испытаний.</w:t>
      </w:r>
    </w:p>
    <w:p w:rsidR="00A325BC" w:rsidRPr="002B5D61" w:rsidRDefault="00A325BC" w:rsidP="00A32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sz w:val="24"/>
          <w:szCs w:val="24"/>
        </w:rPr>
        <w:t xml:space="preserve">Вид применяемых контрольно-измерительных материалов - традиционный </w:t>
      </w:r>
      <w:r w:rsidRPr="002B5D61">
        <w:rPr>
          <w:rFonts w:ascii="Times New Roman" w:eastAsia="Times New Roman" w:hAnsi="Times New Roman" w:cs="Times New Roman"/>
          <w:bCs/>
          <w:sz w:val="24"/>
          <w:szCs w:val="24"/>
        </w:rPr>
        <w:t>тесты</w:t>
      </w:r>
      <w:r w:rsidRPr="002B5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содержит список вопросов и различные варианты ответов. </w:t>
      </w:r>
    </w:p>
    <w:tbl>
      <w:tblPr>
        <w:tblpPr w:leftFromText="180" w:rightFromText="180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A325BC" w:rsidRPr="002B5D61" w:rsidTr="00D1346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BC" w:rsidRPr="002B5D61" w:rsidRDefault="00A325BC" w:rsidP="00D13466">
            <w:pPr>
              <w:pStyle w:val="a8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 xml:space="preserve">Тест: </w:t>
            </w:r>
          </w:p>
          <w:p w:rsidR="00A325BC" w:rsidRPr="002B5D61" w:rsidRDefault="00A325BC" w:rsidP="00D13466">
            <w:pPr>
              <w:pStyle w:val="a8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выполните задания с выбором ответа</w:t>
            </w:r>
          </w:p>
          <w:p w:rsidR="00A325BC" w:rsidRPr="002B5D61" w:rsidRDefault="00A325BC" w:rsidP="00D13466">
            <w:pPr>
              <w:pStyle w:val="a8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(с одним или несколькими правильными ответами)</w:t>
            </w:r>
          </w:p>
        </w:tc>
      </w:tr>
      <w:tr w:rsidR="00A325BC" w:rsidRPr="002B5D61" w:rsidTr="00D13466">
        <w:trPr>
          <w:trHeight w:val="25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BC" w:rsidRPr="002B5D61" w:rsidRDefault="00A325BC" w:rsidP="00D1346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выполнения задания: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 можете воспользоваться 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информационно-коммуникационными технологиями.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2B5D61">
              <w:rPr>
                <w:b/>
                <w:iCs/>
                <w:sz w:val="24"/>
                <w:szCs w:val="24"/>
                <w:u w:val="single"/>
              </w:rPr>
              <w:t>Задания с выбором ответа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 финансовый план?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исполнение Ваших желаний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sz w:val="24"/>
                <w:szCs w:val="24"/>
              </w:rPr>
              <w:t>это схема, которая отображает Ваше финансовое положение в определенный момент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rFonts w:eastAsia="Times New Roman"/>
                <w:sz w:val="24"/>
                <w:szCs w:val="24"/>
              </w:rPr>
              <w:t>предположение о том, что может произойти в будущем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Вопрос№2.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бюджет?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lastRenderedPageBreak/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сумма, которую Вам надо накопить для достижения среднесрочной цели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Ваши ежемесячные расходы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план, показывающий, как тратить, копить и вкладывать деньги, которые Вы зарабатываете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Среднесрочная цель – это: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следующего года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пяти ближайших лет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для ее достижения Вам может потребоваться от пяти лет и больше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Активы - это: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квартплата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банковские депозиты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банковский кредит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A325BC" w:rsidRPr="002B5D61" w:rsidRDefault="00A325BC" w:rsidP="00D13466">
            <w:pPr>
              <w:tabs>
                <w:tab w:val="left" w:pos="284"/>
                <w:tab w:val="left" w:pos="6780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№5.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Налоговая ставка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устанавливается в виде: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налогового периода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процентов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твердых сумм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  <w:u w:val="single"/>
              </w:rPr>
            </w:pPr>
            <w:r w:rsidRPr="002B5D61">
              <w:rPr>
                <w:iCs/>
                <w:sz w:val="24"/>
                <w:szCs w:val="24"/>
                <w:u w:val="single"/>
              </w:rPr>
              <w:t xml:space="preserve">Вопрос №6. </w:t>
            </w:r>
            <w:r w:rsidRPr="002B5D61">
              <w:rPr>
                <w:sz w:val="24"/>
                <w:szCs w:val="24"/>
                <w:u w:val="single"/>
              </w:rPr>
              <w:t xml:space="preserve">  Налоговая декларация предоставляется в налоговую инспекцию: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не позднее 30 апреля года, следующего за истекшим налоговым периодом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до 1 марта текущего года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до 15 июня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№7.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первого года вы заработаете: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lastRenderedPageBreak/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№8.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второго года вы заработаете: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№9.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Простой расчет сложного процента.  Вы положите 20 000 рублей на сберегательный счет под 10% годовых, то через два года в банке будет: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21000 рублей;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22000рублей;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24200 рублей.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№10. </w:t>
            </w: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Накопительная часть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пенсии формируется у граждан: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 1955 года рождения;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с 1967 года рождения и моложе;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с 1980 года рождения.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№11.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Финансовая "подушка безопасности</w:t>
            </w:r>
            <w:proofErr w:type="gramStart"/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" -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обязательный резервный фонд наличности на непредвиденный случай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инвестиции в акции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кредитная банковская карта.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Недвижимость - это: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высоколиквидный актив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D61">
              <w:rPr>
                <w:color w:val="000000"/>
                <w:sz w:val="24"/>
                <w:szCs w:val="24"/>
              </w:rPr>
              <w:t>низколиквидный</w:t>
            </w:r>
            <w:proofErr w:type="spellEnd"/>
            <w:r w:rsidRPr="002B5D61">
              <w:rPr>
                <w:color w:val="000000"/>
                <w:sz w:val="24"/>
                <w:szCs w:val="24"/>
              </w:rPr>
              <w:t xml:space="preserve"> актив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 xml:space="preserve">Вопрос №13.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Имущественные налоговые вычеты предоставляются при продаже имущества и при приобретении или строительстве имущества</w:t>
            </w:r>
            <w:proofErr w:type="gramStart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при продаже имущества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при приобретении имущества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при строительстве имущества;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color w:val="000000"/>
                <w:sz w:val="24"/>
                <w:szCs w:val="24"/>
              </w:rPr>
              <w:t>4)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Профессиональные налоговые вычеты предоставляются: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1)</w:t>
            </w:r>
            <w:r w:rsidRPr="002B5D61">
              <w:rPr>
                <w:sz w:val="24"/>
                <w:szCs w:val="24"/>
              </w:rPr>
              <w:t xml:space="preserve">индивидуальным предпринимателям; 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 xml:space="preserve">2)физическим лицам, получающим доходы от выполнения работ (оказания услуг) по гражданско-правовым договорам; 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3)лицам, получающим вознаграждения по авторским договорам или вознаграждение за создание, исполнение или иное использование произведений науки, литературы и искусства;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4) все ответы правильны.</w:t>
            </w:r>
          </w:p>
          <w:p w:rsidR="00A325BC" w:rsidRPr="002B5D61" w:rsidRDefault="00A325BC" w:rsidP="00D13466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2B5D61">
              <w:rPr>
                <w:iCs/>
                <w:u w:val="single"/>
              </w:rPr>
              <w:t xml:space="preserve">Вопрос №15. </w:t>
            </w:r>
            <w:r w:rsidRPr="002B5D61">
              <w:rPr>
                <w:u w:val="single"/>
              </w:rPr>
              <w:t xml:space="preserve"> Эффективные способы снижения долгового бремени и коэффициента задолженности: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снизить расходы; 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зарабатывать больше денег;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занять деньги у друзей. 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№16.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ст. 138 Трудового кодекса РФ размер всех удержаний из зарплаты в счет погашения кредита не должен превышать</w:t>
            </w:r>
            <w:proofErr w:type="gramStart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30% от нее; 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50% от нее;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3) 70% от нее.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№17.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Телебанкинг</w:t>
            </w:r>
            <w:proofErr w:type="spellEnd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– это: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lastRenderedPageBreak/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1)</w:t>
            </w:r>
            <w:r w:rsidRPr="002B5D61">
              <w:rPr>
                <w:rFonts w:eastAsia="Times New Roman"/>
                <w:sz w:val="24"/>
                <w:szCs w:val="24"/>
              </w:rPr>
              <w:t>управление счетом при помощи телефона;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2) работа со счетом через персональный компьютер;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3)расчетные операции с помощью Интернета;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 xml:space="preserve">4) управление счетом при помощи портативных устройств. 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№18.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Профицит  бюджета - это: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убытки; 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прибыль;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расходы. 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№19.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Инвестиционные активы имеют  цель: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:rsidR="00A325BC" w:rsidRPr="002B5D61" w:rsidRDefault="00A325BC" w:rsidP="00D1346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№20.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Потребительские  активы имеют  цель: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A325BC" w:rsidRPr="002B5D61" w:rsidRDefault="00A325BC" w:rsidP="00D13466">
            <w:pPr>
              <w:pStyle w:val="a8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:rsidR="00A325BC" w:rsidRPr="002B5D61" w:rsidRDefault="00A325BC" w:rsidP="00D13466">
            <w:pPr>
              <w:tabs>
                <w:tab w:val="left" w:pos="284"/>
                <w:tab w:val="left" w:pos="2694"/>
                <w:tab w:val="left" w:pos="6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25BC" w:rsidRPr="002B5D61" w:rsidRDefault="00A325BC" w:rsidP="00A325BC">
      <w:pPr>
        <w:pStyle w:val="a8"/>
        <w:jc w:val="center"/>
        <w:rPr>
          <w:b/>
          <w:iCs/>
          <w:sz w:val="24"/>
          <w:szCs w:val="24"/>
        </w:rPr>
      </w:pPr>
      <w:r w:rsidRPr="002B5D61">
        <w:rPr>
          <w:b/>
          <w:iCs/>
          <w:sz w:val="24"/>
          <w:szCs w:val="24"/>
        </w:rPr>
        <w:lastRenderedPageBreak/>
        <w:t>Ключи к тесту</w:t>
      </w:r>
    </w:p>
    <w:p w:rsidR="00A325BC" w:rsidRPr="002B5D61" w:rsidRDefault="00A325BC" w:rsidP="00A325BC">
      <w:pPr>
        <w:pStyle w:val="a8"/>
        <w:jc w:val="center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8"/>
        <w:gridCol w:w="1284"/>
      </w:tblGrid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№1 - 2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№11 - 1</w:t>
            </w:r>
          </w:p>
        </w:tc>
      </w:tr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№2 - 3 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№12 - 2</w:t>
            </w:r>
          </w:p>
        </w:tc>
      </w:tr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№3 - 2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№13 - 4</w:t>
            </w:r>
          </w:p>
        </w:tc>
      </w:tr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№4 - 2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№14 – 4</w:t>
            </w:r>
          </w:p>
        </w:tc>
      </w:tr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№5 – 2,3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№15 – 1,2</w:t>
            </w:r>
          </w:p>
        </w:tc>
      </w:tr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№6 - 1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№16 - 2</w:t>
            </w:r>
          </w:p>
        </w:tc>
      </w:tr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№7 - 2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 17 - 1</w:t>
            </w:r>
          </w:p>
        </w:tc>
      </w:tr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№8 - 3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№18 -2</w:t>
            </w:r>
          </w:p>
        </w:tc>
      </w:tr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№9 - 3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№19 – 1</w:t>
            </w:r>
          </w:p>
        </w:tc>
      </w:tr>
      <w:tr w:rsidR="00A325BC" w:rsidRPr="002B5D61" w:rsidTr="00D13466">
        <w:tc>
          <w:tcPr>
            <w:tcW w:w="4644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№10 - 2</w:t>
            </w:r>
          </w:p>
        </w:tc>
        <w:tc>
          <w:tcPr>
            <w:tcW w:w="5103" w:type="dxa"/>
          </w:tcPr>
          <w:p w:rsidR="00A325BC" w:rsidRPr="002B5D61" w:rsidRDefault="00A325BC" w:rsidP="00D1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№20-2</w:t>
            </w:r>
          </w:p>
        </w:tc>
      </w:tr>
    </w:tbl>
    <w:p w:rsidR="00A325BC" w:rsidRDefault="00A325BC" w:rsidP="00A325BC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BC" w:rsidRDefault="00A325BC" w:rsidP="00A325BC"/>
    <w:p w:rsidR="00831C39" w:rsidRDefault="00831C39"/>
    <w:sectPr w:rsidR="00831C39" w:rsidSect="00BF1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FC9"/>
    <w:multiLevelType w:val="multilevel"/>
    <w:tmpl w:val="FE4404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86E50"/>
    <w:multiLevelType w:val="multilevel"/>
    <w:tmpl w:val="160C4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811746F"/>
    <w:multiLevelType w:val="hybridMultilevel"/>
    <w:tmpl w:val="B54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E3201"/>
    <w:multiLevelType w:val="multilevel"/>
    <w:tmpl w:val="0E147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FE00E6"/>
    <w:multiLevelType w:val="hybridMultilevel"/>
    <w:tmpl w:val="96DCEAE6"/>
    <w:lvl w:ilvl="0" w:tplc="75D4A454">
      <w:start w:val="12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37CD0580"/>
    <w:multiLevelType w:val="multilevel"/>
    <w:tmpl w:val="69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E6446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D416CC"/>
    <w:multiLevelType w:val="hybridMultilevel"/>
    <w:tmpl w:val="77A2F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F418A"/>
    <w:multiLevelType w:val="multilevel"/>
    <w:tmpl w:val="5EC6368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0">
    <w:nsid w:val="6AE65272"/>
    <w:multiLevelType w:val="multilevel"/>
    <w:tmpl w:val="5B00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6825A7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5BC"/>
    <w:rsid w:val="000C5C3C"/>
    <w:rsid w:val="001B0E62"/>
    <w:rsid w:val="006872D0"/>
    <w:rsid w:val="00831C39"/>
    <w:rsid w:val="009B7388"/>
    <w:rsid w:val="00A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2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basedOn w:val="a0"/>
    <w:rsid w:val="00A32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Normal (Web)"/>
    <w:aliases w:val="Обычный (Web),Обычный (веб)1,Обычный (веб)11"/>
    <w:basedOn w:val="a"/>
    <w:link w:val="a4"/>
    <w:unhideWhenUsed/>
    <w:rsid w:val="00A3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next w:val="a"/>
    <w:uiPriority w:val="99"/>
    <w:rsid w:val="00A325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32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5BC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rsid w:val="00A325B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32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25B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A32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25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325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325BC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A325B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A325BC"/>
    <w:rPr>
      <w:rFonts w:cs="Times New Roman"/>
    </w:rPr>
  </w:style>
  <w:style w:type="paragraph" w:styleId="a5">
    <w:name w:val="List Paragraph"/>
    <w:basedOn w:val="a"/>
    <w:uiPriority w:val="34"/>
    <w:qFormat/>
    <w:rsid w:val="00A325BC"/>
    <w:pPr>
      <w:ind w:left="720"/>
      <w:contextualSpacing/>
    </w:pPr>
  </w:style>
  <w:style w:type="character" w:customStyle="1" w:styleId="submenu-table">
    <w:name w:val="submenu-table"/>
    <w:basedOn w:val="a0"/>
    <w:rsid w:val="00A325BC"/>
  </w:style>
  <w:style w:type="character" w:customStyle="1" w:styleId="22">
    <w:name w:val="Заголовок №2_"/>
    <w:basedOn w:val="a0"/>
    <w:link w:val="23"/>
    <w:rsid w:val="00A325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A325BC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pt">
    <w:name w:val="Основной текст (2) + Интервал 2 pt"/>
    <w:basedOn w:val="2"/>
    <w:rsid w:val="00A32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25B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4TimesNewRoman14pt">
    <w:name w:val="Основной текст (4) + Times New Roman;14 pt"/>
    <w:basedOn w:val="4"/>
    <w:rsid w:val="00A325B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325BC"/>
    <w:pPr>
      <w:widowControl w:val="0"/>
      <w:shd w:val="clear" w:color="auto" w:fill="FFFFFF"/>
      <w:spacing w:before="900" w:after="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table" w:styleId="a6">
    <w:name w:val="Table Grid"/>
    <w:basedOn w:val="a1"/>
    <w:uiPriority w:val="59"/>
    <w:rsid w:val="00A3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TimesNewRoman14pt0">
    <w:name w:val="Основной текст (4) + Times New Roman;14 pt;Полужирный"/>
    <w:basedOn w:val="4"/>
    <w:rsid w:val="00A32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A325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325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A325BC"/>
  </w:style>
  <w:style w:type="character" w:styleId="a7">
    <w:name w:val="Strong"/>
    <w:basedOn w:val="a0"/>
    <w:uiPriority w:val="22"/>
    <w:qFormat/>
    <w:rsid w:val="00A325BC"/>
    <w:rPr>
      <w:rFonts w:cs="Times New Roman"/>
      <w:b/>
      <w:bCs/>
    </w:rPr>
  </w:style>
  <w:style w:type="paragraph" w:styleId="a8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9"/>
    <w:rsid w:val="00A325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8"/>
    <w:rsid w:val="00A325BC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5668</Words>
  <Characters>32313</Characters>
  <Application>Microsoft Office Word</Application>
  <DocSecurity>0</DocSecurity>
  <Lines>269</Lines>
  <Paragraphs>75</Paragraphs>
  <ScaleCrop>false</ScaleCrop>
  <Company/>
  <LinksUpToDate>false</LinksUpToDate>
  <CharactersWithSpaces>37906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2022-09-13T11:11:00Z</dcterms:created>
  <dcterms:modified xsi:type="dcterms:W3CDTF">2024-06-24T02:10:00Z</dcterms:modified>
</cp:coreProperties>
</file>